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w:t>
      </w:r>
      <w:r w:rsidR="003E03C4">
        <w:rPr>
          <w:rFonts w:ascii="Cambria" w:eastAsiaTheme="minorEastAsia" w:hAnsi="Cambria" w:cs="Arial" w:hint="eastAsia"/>
          <w:bCs/>
          <w:sz w:val="24"/>
          <w:szCs w:val="24"/>
          <w:lang w:val="en-US" w:eastAsia="zh-CN"/>
        </w:rPr>
        <w:t>7</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003E03C4">
        <w:rPr>
          <w:rFonts w:ascii="Cambria" w:eastAsiaTheme="minorEastAsia" w:hAnsi="Cambria" w:cs="Arial" w:hint="eastAsia"/>
          <w:bCs/>
          <w:sz w:val="24"/>
          <w:szCs w:val="24"/>
          <w:lang w:val="en-US" w:eastAsia="zh-CN"/>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C41A2A">
        <w:rPr>
          <w:rFonts w:ascii="Cambria" w:hAnsi="Cambria" w:cs="Arial"/>
          <w:bCs/>
          <w:sz w:val="24"/>
          <w:szCs w:val="24"/>
        </w:rPr>
        <w:t>R4-1</w:t>
      </w:r>
      <w:r w:rsidR="003E1F1D" w:rsidRPr="00C41A2A">
        <w:rPr>
          <w:rFonts w:ascii="Cambria" w:eastAsiaTheme="minorEastAsia" w:hAnsi="Cambria" w:cs="Arial" w:hint="eastAsia"/>
          <w:bCs/>
          <w:sz w:val="24"/>
          <w:szCs w:val="24"/>
          <w:lang w:eastAsia="zh-CN"/>
        </w:rPr>
        <w:t>80</w:t>
      </w:r>
      <w:r w:rsidR="00C41A2A" w:rsidRPr="00C41A2A">
        <w:rPr>
          <w:rFonts w:ascii="Cambria" w:eastAsiaTheme="minorEastAsia" w:hAnsi="Cambria" w:cs="Arial" w:hint="eastAsia"/>
          <w:bCs/>
          <w:sz w:val="24"/>
          <w:szCs w:val="24"/>
          <w:lang w:eastAsia="zh-CN"/>
        </w:rPr>
        <w:t>6434</w:t>
      </w:r>
    </w:p>
    <w:p w:rsidR="00022E62" w:rsidRDefault="003E03C4"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Busan</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Korea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21</w:t>
      </w:r>
      <w:r>
        <w:rPr>
          <w:rFonts w:ascii="Cambria" w:eastAsia="宋体" w:hAnsi="Cambria" w:cs="Arial" w:hint="eastAsia"/>
          <w:bCs/>
          <w:i w:val="0"/>
          <w:sz w:val="24"/>
          <w:szCs w:val="24"/>
          <w:vertAlign w:val="superscript"/>
          <w:lang w:val="en-US" w:eastAsia="zh-CN"/>
        </w:rPr>
        <w:t>st</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sidR="00E7370F">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5</w:t>
      </w:r>
      <w:r w:rsidR="00E7370F" w:rsidRPr="00E7370F">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May</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532964" w:rsidRPr="00C65537">
        <w:rPr>
          <w:rFonts w:ascii="Cambria" w:eastAsiaTheme="minorEastAsia" w:hAnsi="Cambria" w:cs="Arial" w:hint="eastAsia"/>
          <w:b/>
          <w:sz w:val="24"/>
          <w:szCs w:val="24"/>
          <w:lang w:val="en-US" w:eastAsia="zh-CN"/>
        </w:rPr>
        <w:t>7.</w:t>
      </w:r>
      <w:r w:rsidR="00907BCE">
        <w:rPr>
          <w:rFonts w:ascii="Cambria" w:eastAsiaTheme="minorEastAsia" w:hAnsi="Cambria" w:cs="Arial" w:hint="eastAsia"/>
          <w:b/>
          <w:sz w:val="24"/>
          <w:szCs w:val="24"/>
          <w:lang w:val="en-US" w:eastAsia="zh-CN"/>
        </w:rPr>
        <w:t>10.3.1</w:t>
      </w:r>
      <w:bookmarkStart w:id="1" w:name="_GoBack"/>
      <w:bookmarkEnd w:id="1"/>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907BCE">
        <w:rPr>
          <w:rFonts w:ascii="Cambria" w:eastAsiaTheme="minorEastAsia" w:hAnsi="Cambria" w:cs="Arial" w:hint="eastAsia"/>
          <w:b/>
          <w:bCs/>
          <w:sz w:val="24"/>
          <w:szCs w:val="24"/>
          <w:lang w:val="en-US" w:eastAsia="zh-CN"/>
        </w:rPr>
        <w:t>Interrupted Slot Number for synchronous EN-DC and SA</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8D12F0">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09172A" w:rsidRPr="006E4C84" w:rsidRDefault="0009172A" w:rsidP="0009172A">
      <w:pPr>
        <w:spacing w:afterLines="50" w:after="120"/>
        <w:jc w:val="both"/>
        <w:rPr>
          <w:rFonts w:ascii="Calibri" w:eastAsia="宋体" w:hAnsi="Calibri" w:cs="Arial"/>
          <w:lang w:val="en-US" w:eastAsia="zh-CN"/>
        </w:rPr>
      </w:pPr>
      <w:r>
        <w:rPr>
          <w:rFonts w:ascii="Calibri" w:eastAsia="宋体" w:hAnsi="Calibri" w:cs="Arial" w:hint="eastAsia"/>
          <w:lang w:val="en-US" w:eastAsia="zh-CN"/>
        </w:rPr>
        <w:t>On RAN4</w:t>
      </w:r>
      <w:r w:rsidR="006E4C84">
        <w:rPr>
          <w:rFonts w:ascii="Calibri" w:eastAsia="宋体" w:hAnsi="Calibri" w:cs="Arial" w:hint="eastAsia"/>
          <w:lang w:val="en-US" w:eastAsia="zh-CN"/>
        </w:rPr>
        <w:t>#86Bis</w:t>
      </w:r>
      <w:r>
        <w:rPr>
          <w:rFonts w:ascii="Calibri" w:eastAsia="宋体" w:hAnsi="Calibri" w:cs="Arial" w:hint="eastAsia"/>
          <w:lang w:val="en-US" w:eastAsia="zh-CN"/>
        </w:rPr>
        <w:t xml:space="preserve">, </w:t>
      </w:r>
      <w:r w:rsidR="00907BCE">
        <w:rPr>
          <w:rFonts w:ascii="Calibri" w:eastAsia="宋体" w:hAnsi="Calibri" w:cs="Arial" w:hint="eastAsia"/>
          <w:lang w:val="en-US" w:eastAsia="zh-CN"/>
        </w:rPr>
        <w:t xml:space="preserve">MediaTek </w:t>
      </w:r>
      <w:r w:rsidR="00CC320B">
        <w:rPr>
          <w:rFonts w:ascii="Calibri" w:eastAsia="宋体" w:hAnsi="Calibri" w:cs="Arial" w:hint="eastAsia"/>
          <w:lang w:val="en-US" w:eastAsia="zh-CN"/>
        </w:rPr>
        <w:t xml:space="preserve">has the discussion paper to discuss the gap interruption in synchronous EN-DC case. </w:t>
      </w:r>
    </w:p>
    <w:tbl>
      <w:tblPr>
        <w:tblStyle w:val="TableGrid"/>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9A415F" w:rsidRPr="00BE7913" w:rsidTr="009A415F">
        <w:trPr>
          <w:trHeight w:val="1453"/>
        </w:trPr>
        <w:tc>
          <w:tcPr>
            <w:tcW w:w="9072" w:type="dxa"/>
          </w:tcPr>
          <w:p w:rsidR="00683AD5" w:rsidRPr="00683AD5" w:rsidRDefault="00CC320B" w:rsidP="00683AD5">
            <w:pPr>
              <w:pStyle w:val="ListParagraph"/>
              <w:overflowPunct w:val="0"/>
              <w:autoSpaceDE w:val="0"/>
              <w:autoSpaceDN w:val="0"/>
              <w:adjustRightInd w:val="0"/>
              <w:ind w:firstLineChars="0" w:firstLine="0"/>
              <w:rPr>
                <w:b/>
                <w:i/>
                <w:sz w:val="18"/>
                <w:szCs w:val="36"/>
                <w:u w:val="single"/>
              </w:rPr>
            </w:pPr>
            <w:proofErr w:type="spellStart"/>
            <w:r>
              <w:rPr>
                <w:rFonts w:hint="eastAsia"/>
                <w:b/>
                <w:i/>
                <w:sz w:val="18"/>
                <w:szCs w:val="36"/>
                <w:u w:val="single"/>
              </w:rPr>
              <w:t>MediaTek</w:t>
            </w:r>
            <w:r>
              <w:rPr>
                <w:b/>
                <w:i/>
                <w:sz w:val="18"/>
                <w:szCs w:val="36"/>
                <w:u w:val="single"/>
              </w:rPr>
              <w:t>’</w:t>
            </w:r>
            <w:r>
              <w:rPr>
                <w:rFonts w:hint="eastAsia"/>
                <w:b/>
                <w:i/>
                <w:sz w:val="18"/>
                <w:szCs w:val="36"/>
                <w:u w:val="single"/>
              </w:rPr>
              <w:t>s</w:t>
            </w:r>
            <w:proofErr w:type="spellEnd"/>
            <w:r>
              <w:rPr>
                <w:rFonts w:hint="eastAsia"/>
                <w:b/>
                <w:i/>
                <w:sz w:val="18"/>
                <w:szCs w:val="36"/>
                <w:u w:val="single"/>
              </w:rPr>
              <w:t xml:space="preserve"> contribution </w:t>
            </w:r>
            <w:r w:rsidR="00683AD5">
              <w:rPr>
                <w:rFonts w:hint="eastAsia"/>
                <w:b/>
                <w:i/>
                <w:sz w:val="18"/>
                <w:szCs w:val="36"/>
                <w:u w:val="single"/>
              </w:rPr>
              <w:t>[</w:t>
            </w:r>
            <w:r>
              <w:rPr>
                <w:rFonts w:hint="eastAsia"/>
                <w:b/>
                <w:i/>
                <w:sz w:val="18"/>
                <w:szCs w:val="36"/>
                <w:u w:val="single"/>
              </w:rPr>
              <w:t>1</w:t>
            </w:r>
            <w:r w:rsidR="00683AD5">
              <w:rPr>
                <w:rFonts w:hint="eastAsia"/>
                <w:b/>
                <w:i/>
                <w:sz w:val="18"/>
                <w:szCs w:val="36"/>
                <w:u w:val="single"/>
              </w:rPr>
              <w:t>]</w:t>
            </w:r>
            <w:r w:rsidR="00683AD5" w:rsidRPr="00DC3973">
              <w:rPr>
                <w:rFonts w:hint="eastAsia"/>
                <w:b/>
                <w:i/>
                <w:sz w:val="18"/>
                <w:szCs w:val="36"/>
                <w:u w:val="single"/>
              </w:rPr>
              <w:t>:</w:t>
            </w:r>
          </w:p>
          <w:p w:rsidR="00CC320B" w:rsidRPr="00CC320B" w:rsidRDefault="00CC320B" w:rsidP="00CC320B">
            <w:pPr>
              <w:pStyle w:val="ListParagraph"/>
              <w:numPr>
                <w:ilvl w:val="0"/>
                <w:numId w:val="17"/>
              </w:numPr>
              <w:overflowPunct w:val="0"/>
              <w:autoSpaceDE w:val="0"/>
              <w:autoSpaceDN w:val="0"/>
              <w:adjustRightInd w:val="0"/>
              <w:spacing w:beforeLines="20" w:before="48"/>
              <w:ind w:firstLineChars="0"/>
              <w:rPr>
                <w:rFonts w:asciiTheme="minorHAnsi" w:hAnsiTheme="minorHAnsi"/>
                <w:sz w:val="18"/>
                <w:szCs w:val="36"/>
              </w:rPr>
            </w:pPr>
            <w:r w:rsidRPr="00CC320B">
              <w:rPr>
                <w:rFonts w:asciiTheme="minorHAnsi" w:hAnsiTheme="minorHAnsi"/>
                <w:sz w:val="18"/>
                <w:szCs w:val="36"/>
              </w:rPr>
              <w:t xml:space="preserve">Proposal 1: For gap configured by LTE </w:t>
            </w:r>
            <w:proofErr w:type="spellStart"/>
            <w:r w:rsidRPr="00CC320B">
              <w:rPr>
                <w:rFonts w:asciiTheme="minorHAnsi" w:hAnsiTheme="minorHAnsi"/>
                <w:sz w:val="18"/>
                <w:szCs w:val="36"/>
              </w:rPr>
              <w:t>PCell</w:t>
            </w:r>
            <w:proofErr w:type="spellEnd"/>
            <w:r w:rsidRPr="00CC320B">
              <w:rPr>
                <w:rFonts w:asciiTheme="minorHAnsi" w:hAnsiTheme="minorHAnsi"/>
                <w:sz w:val="18"/>
                <w:szCs w:val="36"/>
              </w:rPr>
              <w:t>, UE is not expected to transmit PUCCH/PUSCH or receive PDCCH/PDSCH on NR serving cell(s) with 30/60/120KHz SCS in the slot before measurement gap even in synchronous EN-DC.</w:t>
            </w:r>
          </w:p>
          <w:p w:rsidR="00CC320B" w:rsidRPr="00CC320B" w:rsidRDefault="00CC320B" w:rsidP="00CC320B">
            <w:pPr>
              <w:pStyle w:val="ListParagraph"/>
              <w:numPr>
                <w:ilvl w:val="0"/>
                <w:numId w:val="17"/>
              </w:numPr>
              <w:overflowPunct w:val="0"/>
              <w:autoSpaceDE w:val="0"/>
              <w:autoSpaceDN w:val="0"/>
              <w:adjustRightInd w:val="0"/>
              <w:spacing w:beforeLines="20" w:before="48"/>
              <w:ind w:firstLineChars="0"/>
              <w:rPr>
                <w:rFonts w:asciiTheme="minorHAnsi" w:hAnsiTheme="minorHAnsi"/>
                <w:sz w:val="18"/>
                <w:szCs w:val="36"/>
              </w:rPr>
            </w:pPr>
            <w:r w:rsidRPr="00CC320B">
              <w:rPr>
                <w:rFonts w:asciiTheme="minorHAnsi" w:hAnsiTheme="minorHAnsi"/>
                <w:sz w:val="18"/>
                <w:szCs w:val="36"/>
              </w:rPr>
              <w:t xml:space="preserve">Proposal 2: For gap configured by LTE </w:t>
            </w:r>
            <w:proofErr w:type="spellStart"/>
            <w:r w:rsidRPr="00CC320B">
              <w:rPr>
                <w:rFonts w:asciiTheme="minorHAnsi" w:hAnsiTheme="minorHAnsi"/>
                <w:sz w:val="18"/>
                <w:szCs w:val="36"/>
              </w:rPr>
              <w:t>PCell</w:t>
            </w:r>
            <w:proofErr w:type="spellEnd"/>
            <w:r w:rsidRPr="00CC320B">
              <w:rPr>
                <w:rFonts w:asciiTheme="minorHAnsi" w:hAnsiTheme="minorHAnsi"/>
                <w:sz w:val="18"/>
                <w:szCs w:val="36"/>
              </w:rPr>
              <w:t>, UE is not expected to transmit PUCCH/PUSCH or receive PDCCH/PDSCH on NR serving cell(s) with 30/60/120KHz SCS in the slot after measurement gap even in synchronous EN-DC.</w:t>
            </w:r>
          </w:p>
          <w:p w:rsidR="003476C6" w:rsidRPr="00CC320B" w:rsidRDefault="00CC320B" w:rsidP="00CC320B">
            <w:pPr>
              <w:pStyle w:val="ListParagraph"/>
              <w:numPr>
                <w:ilvl w:val="0"/>
                <w:numId w:val="17"/>
              </w:numPr>
              <w:overflowPunct w:val="0"/>
              <w:autoSpaceDE w:val="0"/>
              <w:autoSpaceDN w:val="0"/>
              <w:adjustRightInd w:val="0"/>
              <w:spacing w:beforeLines="20" w:before="48"/>
              <w:ind w:firstLineChars="0"/>
              <w:rPr>
                <w:rFonts w:asciiTheme="minorHAnsi" w:eastAsiaTheme="minorEastAsia" w:hAnsiTheme="minorHAnsi"/>
                <w:b/>
                <w:sz w:val="18"/>
                <w:szCs w:val="36"/>
              </w:rPr>
            </w:pPr>
            <w:r w:rsidRPr="00CC320B">
              <w:rPr>
                <w:rFonts w:asciiTheme="minorHAnsi" w:hAnsiTheme="minorHAnsi"/>
                <w:sz w:val="18"/>
                <w:szCs w:val="36"/>
              </w:rPr>
              <w:t>Proposal 3: It is important for network to avoid the collision of measurement gap w</w:t>
            </w:r>
            <w:r>
              <w:rPr>
                <w:rFonts w:asciiTheme="minorHAnsi" w:hAnsiTheme="minorHAnsi"/>
                <w:sz w:val="18"/>
                <w:szCs w:val="36"/>
              </w:rPr>
              <w:t>ith reference signals for DMRS,</w:t>
            </w:r>
            <w:r w:rsidRPr="00CC320B">
              <w:rPr>
                <w:rFonts w:asciiTheme="minorHAnsi" w:hAnsiTheme="minorHAnsi" w:hint="eastAsia"/>
                <w:sz w:val="18"/>
                <w:szCs w:val="36"/>
              </w:rPr>
              <w:t xml:space="preserve"> </w:t>
            </w:r>
            <w:r w:rsidRPr="00CC320B">
              <w:rPr>
                <w:rFonts w:asciiTheme="minorHAnsi" w:hAnsiTheme="minorHAnsi"/>
                <w:sz w:val="18"/>
                <w:szCs w:val="36"/>
              </w:rPr>
              <w:t>timing/frequency tracking, phase tracking, beam management and CQI acquisition.</w:t>
            </w:r>
          </w:p>
        </w:tc>
      </w:tr>
    </w:tbl>
    <w:bookmarkEnd w:id="0"/>
    <w:p w:rsidR="00CC320B" w:rsidRDefault="00CC320B" w:rsidP="00D925A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this paper, we would like to </w:t>
      </w:r>
      <w:r>
        <w:rPr>
          <w:rFonts w:ascii="Calibri" w:eastAsia="宋体" w:hAnsi="Calibri" w:cs="Arial"/>
          <w:lang w:val="en-US" w:eastAsia="zh-CN"/>
        </w:rPr>
        <w:t>further</w:t>
      </w:r>
      <w:r>
        <w:rPr>
          <w:rFonts w:ascii="Calibri" w:eastAsia="宋体" w:hAnsi="Calibri" w:cs="Arial" w:hint="eastAsia"/>
          <w:lang w:val="en-US" w:eastAsia="zh-CN"/>
        </w:rPr>
        <w:t xml:space="preserve"> discuss </w:t>
      </w:r>
      <w:r>
        <w:rPr>
          <w:rFonts w:ascii="Calibri" w:eastAsia="宋体" w:hAnsi="Calibri" w:cs="Arial"/>
          <w:lang w:val="en-US" w:eastAsia="zh-CN"/>
        </w:rPr>
        <w:t>this</w:t>
      </w:r>
      <w:r>
        <w:rPr>
          <w:rFonts w:ascii="Calibri" w:eastAsia="宋体" w:hAnsi="Calibri" w:cs="Arial" w:hint="eastAsia"/>
          <w:lang w:val="en-US" w:eastAsia="zh-CN"/>
        </w:rPr>
        <w:t xml:space="preserve"> </w:t>
      </w:r>
      <w:r>
        <w:rPr>
          <w:rFonts w:ascii="Calibri" w:eastAsia="宋体" w:hAnsi="Calibri" w:cs="Arial"/>
          <w:lang w:val="en-US" w:eastAsia="zh-CN"/>
        </w:rPr>
        <w:t>problem</w:t>
      </w:r>
      <w:r>
        <w:rPr>
          <w:rFonts w:ascii="Calibri" w:eastAsia="宋体" w:hAnsi="Calibri" w:cs="Arial" w:hint="eastAsia"/>
          <w:lang w:val="en-US" w:eastAsia="zh-CN"/>
        </w:rPr>
        <w:t xml:space="preserve"> for both </w:t>
      </w:r>
      <w:r w:rsidR="00DC760F">
        <w:rPr>
          <w:rFonts w:ascii="Calibri" w:eastAsia="宋体" w:hAnsi="Calibri" w:cs="Arial" w:hint="eastAsia"/>
          <w:lang w:val="en-US" w:eastAsia="zh-CN"/>
        </w:rPr>
        <w:t xml:space="preserve">sync </w:t>
      </w:r>
      <w:r>
        <w:rPr>
          <w:rFonts w:ascii="Calibri" w:eastAsia="宋体" w:hAnsi="Calibri" w:cs="Arial" w:hint="eastAsia"/>
          <w:lang w:val="en-US" w:eastAsia="zh-CN"/>
        </w:rPr>
        <w:t>EN-DC and Standalone</w:t>
      </w:r>
      <w:r w:rsidR="00DC760F">
        <w:rPr>
          <w:rFonts w:ascii="Calibri" w:eastAsia="宋体" w:hAnsi="Calibri" w:cs="Arial" w:hint="eastAsia"/>
          <w:lang w:val="en-US" w:eastAsia="zh-CN"/>
        </w:rPr>
        <w:t xml:space="preserve"> CA</w:t>
      </w:r>
      <w:r>
        <w:rPr>
          <w:rFonts w:ascii="Calibri" w:eastAsia="宋体" w:hAnsi="Calibri" w:cs="Arial" w:hint="eastAsia"/>
          <w:lang w:val="en-US" w:eastAsia="zh-CN"/>
        </w:rPr>
        <w:t xml:space="preserve"> case, provided certain level of MRTD </w:t>
      </w:r>
      <w:r>
        <w:rPr>
          <w:rFonts w:ascii="Calibri" w:eastAsia="宋体" w:hAnsi="Calibri" w:cs="Arial"/>
          <w:lang w:val="en-US" w:eastAsia="zh-CN"/>
        </w:rPr>
        <w:t>requirement</w:t>
      </w:r>
      <w:r>
        <w:rPr>
          <w:rFonts w:ascii="Calibri" w:eastAsia="宋体" w:hAnsi="Calibri" w:cs="Arial" w:hint="eastAsia"/>
          <w:lang w:val="en-US" w:eastAsia="zh-CN"/>
        </w:rPr>
        <w:t xml:space="preserve"> will be completed for NR CA case, which we may see similar problem as EN-DC scenario. Furthermore, it is expected that the </w:t>
      </w:r>
      <w:r>
        <w:rPr>
          <w:rFonts w:ascii="Calibri" w:eastAsia="宋体" w:hAnsi="Calibri" w:cs="Arial"/>
          <w:lang w:val="en-US" w:eastAsia="zh-CN"/>
        </w:rPr>
        <w:t>interrupted</w:t>
      </w:r>
      <w:r>
        <w:rPr>
          <w:rFonts w:ascii="Calibri" w:eastAsia="宋体" w:hAnsi="Calibri" w:cs="Arial" w:hint="eastAsia"/>
          <w:lang w:val="en-US" w:eastAsia="zh-CN"/>
        </w:rPr>
        <w:t xml:space="preserve"> slot numbers for synchronous EN-DC and SA case shall be completed in this meeting (e.g., bracket removal or value revision), so this topic should be finalized to make the Rel-15 specification </w:t>
      </w:r>
      <w:proofErr w:type="spellStart"/>
      <w:r>
        <w:rPr>
          <w:rFonts w:ascii="Calibri" w:eastAsia="宋体" w:hAnsi="Calibri" w:cs="Arial" w:hint="eastAsia"/>
          <w:lang w:val="en-US" w:eastAsia="zh-CN"/>
        </w:rPr>
        <w:t>compelete</w:t>
      </w:r>
      <w:proofErr w:type="spellEnd"/>
      <w:r>
        <w:rPr>
          <w:rFonts w:ascii="Calibri" w:eastAsia="宋体" w:hAnsi="Calibri" w:cs="Arial" w:hint="eastAsia"/>
          <w:lang w:val="en-US" w:eastAsia="zh-CN"/>
        </w:rPr>
        <w:t xml:space="preserve">. </w:t>
      </w:r>
    </w:p>
    <w:p w:rsidR="00351D2A" w:rsidRPr="00BE7913" w:rsidRDefault="0091063A" w:rsidP="00351D2A">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Interrupted Slot Number in Sync EN-DC</w:t>
      </w:r>
    </w:p>
    <w:p w:rsidR="004502BE" w:rsidRDefault="0091063A" w:rsidP="00DC7644">
      <w:pPr>
        <w:spacing w:afterLines="50" w:after="120"/>
        <w:jc w:val="both"/>
        <w:rPr>
          <w:rFonts w:ascii="Calibri" w:eastAsia="宋体" w:hAnsi="Calibri" w:cs="Arial"/>
          <w:lang w:val="en-US" w:eastAsia="zh-CN"/>
        </w:rPr>
      </w:pPr>
      <w:r>
        <w:rPr>
          <w:rFonts w:ascii="Calibri" w:eastAsia="宋体" w:hAnsi="Calibri" w:cs="Arial" w:hint="eastAsia"/>
          <w:lang w:val="en-US" w:eastAsia="zh-CN"/>
        </w:rPr>
        <w:t>As endorsed in previous meeting, the slot numbers expected to be interrupted for sync EN-DC case given by per-UE gap or per-FR gap for FR1 is captured in Table 9.1.2-4</w:t>
      </w:r>
      <w:r w:rsidR="00054F41">
        <w:rPr>
          <w:rFonts w:ascii="Calibri" w:eastAsia="宋体" w:hAnsi="Calibri" w:cs="Arial" w:hint="eastAsia"/>
          <w:lang w:val="en-US" w:eastAsia="zh-CN"/>
        </w:rPr>
        <w:t>, and per-FR gap for FR2 captured in Table 9.1.2-4b</w:t>
      </w:r>
      <w:r>
        <w:rPr>
          <w:rFonts w:ascii="Calibri" w:eastAsia="宋体" w:hAnsi="Calibri" w:cs="Arial" w:hint="eastAsia"/>
          <w:lang w:val="en-US" w:eastAsia="zh-CN"/>
        </w:rPr>
        <w:t xml:space="preserve"> in TS38.133</w:t>
      </w:r>
      <w:r w:rsidR="00054F41">
        <w:rPr>
          <w:rFonts w:ascii="Calibri" w:eastAsia="宋体" w:hAnsi="Calibri" w:cs="Arial" w:hint="eastAsia"/>
          <w:lang w:val="en-US" w:eastAsia="zh-CN"/>
        </w:rPr>
        <w:t>, as below</w:t>
      </w:r>
      <w:r>
        <w:rPr>
          <w:rFonts w:ascii="Calibri" w:eastAsia="宋体" w:hAnsi="Calibri" w:cs="Arial" w:hint="eastAsia"/>
          <w:lang w:val="en-US" w:eastAsia="zh-CN"/>
        </w:rPr>
        <w:t xml:space="preserve">. </w:t>
      </w:r>
    </w:p>
    <w:tbl>
      <w:tblPr>
        <w:tblStyle w:val="TableGrid"/>
        <w:tblW w:w="0" w:type="auto"/>
        <w:tblInd w:w="250" w:type="dxa"/>
        <w:tblLook w:val="04A0" w:firstRow="1" w:lastRow="0" w:firstColumn="1" w:lastColumn="0" w:noHBand="0" w:noVBand="1"/>
      </w:tblPr>
      <w:tblGrid>
        <w:gridCol w:w="9356"/>
      </w:tblGrid>
      <w:tr w:rsidR="0091063A" w:rsidTr="00054F41">
        <w:trPr>
          <w:trHeight w:val="3671"/>
        </w:trPr>
        <w:tc>
          <w:tcPr>
            <w:tcW w:w="9356" w:type="dxa"/>
          </w:tcPr>
          <w:p w:rsidR="0091063A" w:rsidRPr="0035732A" w:rsidRDefault="0091063A" w:rsidP="0091063A">
            <w:pPr>
              <w:keepNext/>
              <w:keepLines/>
              <w:spacing w:before="60"/>
              <w:jc w:val="center"/>
              <w:rPr>
                <w:rFonts w:ascii="Arial" w:hAnsi="Arial"/>
                <w:b/>
                <w:lang w:val="en-US" w:eastAsia="ja-JP"/>
              </w:rPr>
            </w:pPr>
            <w:r w:rsidRPr="00F03F19">
              <w:rPr>
                <w:rFonts w:ascii="Arial" w:hAnsi="Arial"/>
                <w:b/>
                <w:snapToGrid w:val="0"/>
              </w:rPr>
              <w:lastRenderedPageBreak/>
              <w:t xml:space="preserve">Table </w:t>
            </w:r>
            <w:r w:rsidRPr="00F03F19">
              <w:rPr>
                <w:rFonts w:ascii="Arial" w:hAnsi="Arial" w:hint="eastAsia"/>
                <w:b/>
                <w:snapToGrid w:val="0"/>
                <w:lang w:eastAsia="ko-KR"/>
              </w:rPr>
              <w:t>9.1.2</w:t>
            </w:r>
            <w:r w:rsidRPr="00F03F19">
              <w:rPr>
                <w:rFonts w:ascii="Arial" w:hAnsi="Arial"/>
                <w:b/>
                <w:snapToGrid w:val="0"/>
              </w:rPr>
              <w:t>-</w:t>
            </w:r>
            <w:r w:rsidRPr="00F03F19">
              <w:rPr>
                <w:rFonts w:ascii="Arial" w:hAnsi="Arial" w:hint="eastAsia"/>
                <w:b/>
                <w:snapToGrid w:val="0"/>
                <w:lang w:eastAsia="ko-KR"/>
              </w:rPr>
              <w:t>4</w:t>
            </w:r>
            <w:r w:rsidRPr="00F03F19">
              <w:rPr>
                <w:rFonts w:ascii="Arial" w:hAnsi="Arial"/>
                <w:b/>
                <w:snapToGrid w:val="0"/>
              </w:rPr>
              <w:t xml:space="preserve">: </w:t>
            </w:r>
            <w:r w:rsidRPr="00F03F19">
              <w:rPr>
                <w:rFonts w:ascii="Arial" w:hAnsi="Arial" w:hint="eastAsia"/>
                <w:b/>
                <w:lang w:val="en-US" w:eastAsia="ko-KR"/>
              </w:rPr>
              <w:t>Total number of interrupted slot</w:t>
            </w:r>
            <w:r>
              <w:rPr>
                <w:rFonts w:ascii="Arial" w:hAnsi="Arial" w:hint="eastAsia"/>
                <w:b/>
                <w:lang w:val="en-US" w:eastAsia="ja-JP"/>
              </w:rPr>
              <w:t>s</w:t>
            </w:r>
            <w:r w:rsidRPr="00F03F19">
              <w:rPr>
                <w:rFonts w:ascii="Arial" w:hAnsi="Arial" w:hint="eastAsia"/>
                <w:b/>
                <w:lang w:val="en-US" w:eastAsia="ko-KR"/>
              </w:rPr>
              <w:t xml:space="preserve"> on SCG during MGL for S</w:t>
            </w:r>
            <w:proofErr w:type="spellStart"/>
            <w:r w:rsidRPr="00F03F19">
              <w:rPr>
                <w:rFonts w:ascii="Arial" w:hAnsi="Arial" w:hint="eastAsia"/>
                <w:b/>
                <w:snapToGrid w:val="0"/>
                <w:lang w:eastAsia="ko-KR"/>
              </w:rPr>
              <w:t>ynchronous</w:t>
            </w:r>
            <w:proofErr w:type="spellEnd"/>
            <w:r w:rsidRPr="00F03F19">
              <w:rPr>
                <w:rFonts w:ascii="Arial" w:hAnsi="Arial" w:hint="eastAsia"/>
                <w:b/>
                <w:snapToGrid w:val="0"/>
                <w:lang w:eastAsia="ko-KR"/>
              </w:rPr>
              <w:t xml:space="preserve"> EN-DC</w:t>
            </w:r>
            <w:r>
              <w:rPr>
                <w:rFonts w:ascii="Arial" w:hAnsi="Arial" w:hint="eastAsia"/>
                <w:b/>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91063A" w:rsidRPr="00C92EF5" w:rsidTr="006E2285">
              <w:trPr>
                <w:jc w:val="center"/>
              </w:trPr>
              <w:tc>
                <w:tcPr>
                  <w:tcW w:w="683" w:type="dxa"/>
                  <w:vMerge w:val="restart"/>
                  <w:shd w:val="clear" w:color="auto" w:fill="auto"/>
                </w:tcPr>
                <w:p w:rsidR="0091063A" w:rsidRPr="00C92EF5" w:rsidRDefault="0091063A" w:rsidP="006E2285">
                  <w:pPr>
                    <w:keepNext/>
                    <w:keepLines/>
                    <w:spacing w:after="0"/>
                    <w:jc w:val="center"/>
                    <w:rPr>
                      <w:rFonts w:ascii="Arial" w:hAnsi="Arial"/>
                      <w:b/>
                      <w:sz w:val="18"/>
                    </w:rPr>
                  </w:pPr>
                  <w:r w:rsidRPr="00C92EF5">
                    <w:rPr>
                      <w:rFonts w:ascii="Arial" w:hAnsi="Arial" w:hint="eastAsia"/>
                      <w:b/>
                      <w:sz w:val="18"/>
                      <w:lang w:eastAsia="ko-KR"/>
                    </w:rPr>
                    <w:t>NR SCS</w:t>
                  </w:r>
                  <w:r w:rsidRPr="00C92EF5">
                    <w:rPr>
                      <w:rFonts w:ascii="Arial" w:hAnsi="Arial"/>
                      <w:b/>
                      <w:sz w:val="18"/>
                    </w:rPr>
                    <w:t xml:space="preserve"> (kHz)</w:t>
                  </w:r>
                </w:p>
              </w:tc>
              <w:tc>
                <w:tcPr>
                  <w:tcW w:w="6642" w:type="dxa"/>
                  <w:gridSpan w:val="6"/>
                </w:tcPr>
                <w:p w:rsidR="0091063A" w:rsidRPr="00C92EF5" w:rsidRDefault="0091063A" w:rsidP="006E2285">
                  <w:pPr>
                    <w:keepNext/>
                    <w:keepLines/>
                    <w:spacing w:after="0"/>
                    <w:jc w:val="center"/>
                    <w:rPr>
                      <w:rFonts w:ascii="Arial" w:hAnsi="Arial"/>
                      <w:b/>
                      <w:sz w:val="18"/>
                      <w:lang w:eastAsia="ko-KR"/>
                    </w:rPr>
                  </w:pPr>
                  <w:r w:rsidRPr="00C92EF5">
                    <w:rPr>
                      <w:rFonts w:ascii="Arial" w:hAnsi="Arial"/>
                      <w:b/>
                      <w:sz w:val="18"/>
                      <w:lang w:eastAsia="ko-KR"/>
                    </w:rPr>
                    <w:t>T</w:t>
                  </w:r>
                  <w:r w:rsidRPr="00C92EF5">
                    <w:rPr>
                      <w:rFonts w:ascii="Arial" w:hAnsi="Arial" w:hint="eastAsia"/>
                      <w:b/>
                      <w:sz w:val="18"/>
                      <w:lang w:eastAsia="ko-KR"/>
                    </w:rPr>
                    <w:t>otal number of interrupted slot</w:t>
                  </w:r>
                  <w:r w:rsidRPr="00C92EF5">
                    <w:rPr>
                      <w:rFonts w:ascii="Arial" w:hAnsi="Arial" w:hint="eastAsia"/>
                      <w:b/>
                      <w:sz w:val="18"/>
                      <w:lang w:eastAsia="ja-JP"/>
                    </w:rPr>
                    <w:t>s</w:t>
                  </w:r>
                  <w:r w:rsidRPr="00C92EF5">
                    <w:rPr>
                      <w:rFonts w:ascii="Arial" w:hAnsi="Arial" w:hint="eastAsia"/>
                      <w:b/>
                      <w:sz w:val="18"/>
                      <w:lang w:eastAsia="ko-KR"/>
                    </w:rPr>
                    <w:t xml:space="preserve"> on SCG</w:t>
                  </w:r>
                </w:p>
              </w:tc>
            </w:tr>
            <w:tr w:rsidR="0091063A" w:rsidRPr="00C92EF5" w:rsidTr="006E2285">
              <w:trPr>
                <w:jc w:val="center"/>
              </w:trPr>
              <w:tc>
                <w:tcPr>
                  <w:tcW w:w="683" w:type="dxa"/>
                  <w:vMerge/>
                  <w:shd w:val="clear" w:color="auto" w:fill="auto"/>
                </w:tcPr>
                <w:p w:rsidR="0091063A" w:rsidRPr="00C92EF5" w:rsidRDefault="0091063A" w:rsidP="006E2285">
                  <w:pPr>
                    <w:keepNext/>
                    <w:keepLines/>
                    <w:spacing w:after="0"/>
                    <w:jc w:val="center"/>
                    <w:rPr>
                      <w:rFonts w:ascii="Arial" w:hAnsi="Arial"/>
                      <w:b/>
                      <w:sz w:val="18"/>
                      <w:lang w:eastAsia="ko-KR"/>
                    </w:rPr>
                  </w:pPr>
                </w:p>
              </w:tc>
              <w:tc>
                <w:tcPr>
                  <w:tcW w:w="3321" w:type="dxa"/>
                  <w:gridSpan w:val="3"/>
                </w:tcPr>
                <w:p w:rsidR="0091063A" w:rsidRPr="00C92EF5" w:rsidRDefault="0091063A" w:rsidP="006E2285">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0ms is applied</w:t>
                  </w:r>
                </w:p>
              </w:tc>
              <w:tc>
                <w:tcPr>
                  <w:tcW w:w="3321" w:type="dxa"/>
                  <w:gridSpan w:val="3"/>
                </w:tcPr>
                <w:p w:rsidR="0091063A" w:rsidRPr="00C92EF5" w:rsidRDefault="0091063A" w:rsidP="006E2285">
                  <w:pPr>
                    <w:keepNext/>
                    <w:keepLines/>
                    <w:spacing w:after="0"/>
                    <w:jc w:val="center"/>
                    <w:rPr>
                      <w:rFonts w:ascii="Arial" w:hAnsi="Arial"/>
                      <w:b/>
                      <w:sz w:val="18"/>
                      <w:lang w:eastAsia="ko-KR"/>
                    </w:rPr>
                  </w:pPr>
                  <w:r w:rsidRPr="00C92EF5">
                    <w:rPr>
                      <w:rFonts w:ascii="Arial" w:hAnsi="Arial"/>
                      <w:b/>
                      <w:sz w:val="18"/>
                      <w:lang w:eastAsia="ko-KR"/>
                    </w:rPr>
                    <w:t>W</w:t>
                  </w:r>
                  <w:r w:rsidRPr="00C92EF5">
                    <w:rPr>
                      <w:rFonts w:ascii="Arial" w:hAnsi="Arial" w:hint="eastAsia"/>
                      <w:b/>
                      <w:sz w:val="18"/>
                      <w:lang w:eastAsia="ko-KR"/>
                    </w:rPr>
                    <w:t xml:space="preserve">hen </w:t>
                  </w:r>
                  <w:r w:rsidRPr="00C92EF5">
                    <w:rPr>
                      <w:rFonts w:ascii="Arial" w:hAnsi="Arial"/>
                      <w:b/>
                      <w:sz w:val="18"/>
                      <w:lang w:eastAsia="ko-KR"/>
                    </w:rPr>
                    <w:t>MG timing advance</w:t>
                  </w:r>
                  <w:r w:rsidRPr="00C92EF5">
                    <w:rPr>
                      <w:rFonts w:ascii="Arial" w:hAnsi="Arial" w:hint="eastAsia"/>
                      <w:b/>
                      <w:sz w:val="18"/>
                      <w:lang w:eastAsia="ko-KR"/>
                    </w:rPr>
                    <w:t xml:space="preserve"> of 0.5ms is applied</w:t>
                  </w:r>
                </w:p>
              </w:tc>
            </w:tr>
            <w:tr w:rsidR="0091063A" w:rsidRPr="00C92EF5" w:rsidTr="006E2285">
              <w:trPr>
                <w:jc w:val="center"/>
              </w:trPr>
              <w:tc>
                <w:tcPr>
                  <w:tcW w:w="683" w:type="dxa"/>
                  <w:vMerge/>
                  <w:shd w:val="clear" w:color="auto" w:fill="auto"/>
                </w:tcPr>
                <w:p w:rsidR="0091063A" w:rsidRPr="00C92EF5" w:rsidRDefault="0091063A" w:rsidP="006E2285">
                  <w:pPr>
                    <w:keepNext/>
                    <w:keepLines/>
                    <w:spacing w:after="0"/>
                    <w:jc w:val="center"/>
                    <w:rPr>
                      <w:rFonts w:ascii="Arial" w:hAnsi="Arial"/>
                      <w:b/>
                      <w:sz w:val="18"/>
                    </w:rPr>
                  </w:pPr>
                </w:p>
              </w:tc>
              <w:tc>
                <w:tcPr>
                  <w:tcW w:w="1107" w:type="dxa"/>
                </w:tcPr>
                <w:p w:rsidR="0091063A" w:rsidRPr="00C92EF5" w:rsidRDefault="0091063A" w:rsidP="006E2285">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91063A" w:rsidRPr="00C92EF5" w:rsidRDefault="0091063A" w:rsidP="006E2285">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tcPr>
                <w:p w:rsidR="0091063A" w:rsidRPr="00C92EF5" w:rsidRDefault="0091063A" w:rsidP="006E2285">
                  <w:pPr>
                    <w:keepNext/>
                    <w:keepLines/>
                    <w:spacing w:after="0"/>
                    <w:jc w:val="center"/>
                    <w:rPr>
                      <w:rFonts w:ascii="Arial" w:hAnsi="Arial"/>
                      <w:b/>
                      <w:sz w:val="18"/>
                      <w:lang w:eastAsia="ko-KR"/>
                    </w:rPr>
                  </w:pPr>
                  <w:r w:rsidRPr="00C92EF5">
                    <w:rPr>
                      <w:rFonts w:ascii="Arial" w:hAnsi="Arial" w:hint="eastAsia"/>
                      <w:b/>
                      <w:sz w:val="18"/>
                      <w:lang w:eastAsia="ko-KR"/>
                    </w:rPr>
                    <w:t>MGL=3ms</w:t>
                  </w:r>
                </w:p>
              </w:tc>
              <w:tc>
                <w:tcPr>
                  <w:tcW w:w="1107" w:type="dxa"/>
                </w:tcPr>
                <w:p w:rsidR="0091063A" w:rsidRPr="00C92EF5" w:rsidRDefault="0091063A" w:rsidP="006E2285">
                  <w:pPr>
                    <w:keepNext/>
                    <w:keepLines/>
                    <w:spacing w:after="0"/>
                    <w:jc w:val="center"/>
                    <w:rPr>
                      <w:rFonts w:ascii="Arial" w:hAnsi="Arial"/>
                      <w:b/>
                      <w:sz w:val="18"/>
                      <w:lang w:eastAsia="ko-KR"/>
                    </w:rPr>
                  </w:pPr>
                  <w:r w:rsidRPr="00C92EF5">
                    <w:rPr>
                      <w:rFonts w:ascii="Arial" w:hAnsi="Arial" w:hint="eastAsia"/>
                      <w:b/>
                      <w:sz w:val="18"/>
                      <w:lang w:eastAsia="ko-KR"/>
                    </w:rPr>
                    <w:t>MGL=6ms</w:t>
                  </w:r>
                </w:p>
              </w:tc>
              <w:tc>
                <w:tcPr>
                  <w:tcW w:w="1107" w:type="dxa"/>
                </w:tcPr>
                <w:p w:rsidR="0091063A" w:rsidRPr="00C92EF5" w:rsidRDefault="0091063A" w:rsidP="006E2285">
                  <w:pPr>
                    <w:keepNext/>
                    <w:keepLines/>
                    <w:spacing w:after="0"/>
                    <w:jc w:val="center"/>
                    <w:rPr>
                      <w:rFonts w:ascii="Arial" w:hAnsi="Arial"/>
                      <w:b/>
                      <w:sz w:val="18"/>
                      <w:lang w:eastAsia="ko-KR"/>
                    </w:rPr>
                  </w:pPr>
                  <w:r w:rsidRPr="00C92EF5">
                    <w:rPr>
                      <w:rFonts w:ascii="Arial" w:hAnsi="Arial" w:hint="eastAsia"/>
                      <w:b/>
                      <w:sz w:val="18"/>
                      <w:lang w:eastAsia="ko-KR"/>
                    </w:rPr>
                    <w:t>MGL=4ms</w:t>
                  </w:r>
                </w:p>
              </w:tc>
              <w:tc>
                <w:tcPr>
                  <w:tcW w:w="1107" w:type="dxa"/>
                  <w:shd w:val="clear" w:color="auto" w:fill="auto"/>
                </w:tcPr>
                <w:p w:rsidR="0091063A" w:rsidRPr="00C92EF5" w:rsidRDefault="0091063A" w:rsidP="006E2285">
                  <w:pPr>
                    <w:keepNext/>
                    <w:keepLines/>
                    <w:spacing w:after="0"/>
                    <w:jc w:val="center"/>
                    <w:rPr>
                      <w:rFonts w:ascii="Arial" w:hAnsi="Arial"/>
                      <w:b/>
                      <w:sz w:val="18"/>
                      <w:lang w:eastAsia="ko-KR"/>
                    </w:rPr>
                  </w:pPr>
                  <w:r w:rsidRPr="00C92EF5">
                    <w:rPr>
                      <w:rFonts w:ascii="Arial" w:hAnsi="Arial" w:hint="eastAsia"/>
                      <w:b/>
                      <w:sz w:val="18"/>
                      <w:lang w:eastAsia="ko-KR"/>
                    </w:rPr>
                    <w:t>MGL=3ms</w:t>
                  </w:r>
                </w:p>
              </w:tc>
            </w:tr>
            <w:tr w:rsidR="0091063A" w:rsidRPr="00C92EF5" w:rsidTr="006E2285">
              <w:trPr>
                <w:jc w:val="center"/>
              </w:trPr>
              <w:tc>
                <w:tcPr>
                  <w:tcW w:w="683" w:type="dxa"/>
                  <w:shd w:val="clear" w:color="auto" w:fill="auto"/>
                </w:tcPr>
                <w:p w:rsidR="0091063A" w:rsidRPr="00C92EF5" w:rsidRDefault="0091063A" w:rsidP="006E2285">
                  <w:pPr>
                    <w:keepNext/>
                    <w:keepLines/>
                    <w:spacing w:after="0"/>
                    <w:jc w:val="center"/>
                    <w:rPr>
                      <w:rFonts w:ascii="Arial" w:hAnsi="Arial"/>
                      <w:sz w:val="18"/>
                    </w:rPr>
                  </w:pPr>
                  <w:r w:rsidRPr="00C92EF5">
                    <w:rPr>
                      <w:rFonts w:ascii="Arial" w:hAnsi="Arial"/>
                      <w:sz w:val="18"/>
                    </w:rPr>
                    <w:t>15</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6</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4</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3</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7</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5</w:t>
                  </w:r>
                </w:p>
              </w:tc>
              <w:tc>
                <w:tcPr>
                  <w:tcW w:w="1107" w:type="dxa"/>
                  <w:shd w:val="clear" w:color="auto" w:fill="auto"/>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4</w:t>
                  </w:r>
                </w:p>
              </w:tc>
            </w:tr>
            <w:tr w:rsidR="0091063A" w:rsidRPr="00C92EF5" w:rsidTr="006E2285">
              <w:trPr>
                <w:jc w:val="center"/>
              </w:trPr>
              <w:tc>
                <w:tcPr>
                  <w:tcW w:w="683" w:type="dxa"/>
                  <w:shd w:val="clear" w:color="auto" w:fill="auto"/>
                </w:tcPr>
                <w:p w:rsidR="0091063A" w:rsidRPr="00C92EF5" w:rsidRDefault="0091063A" w:rsidP="006E2285">
                  <w:pPr>
                    <w:keepNext/>
                    <w:keepLines/>
                    <w:spacing w:after="0"/>
                    <w:jc w:val="center"/>
                    <w:rPr>
                      <w:rFonts w:ascii="Arial" w:hAnsi="Arial"/>
                      <w:sz w:val="18"/>
                    </w:rPr>
                  </w:pPr>
                  <w:r w:rsidRPr="00C92EF5">
                    <w:rPr>
                      <w:rFonts w:ascii="Arial" w:hAnsi="Arial"/>
                      <w:sz w:val="18"/>
                    </w:rPr>
                    <w:t>30</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[12]</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[8]</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[6]</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[12]</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[8]</w:t>
                  </w:r>
                </w:p>
              </w:tc>
              <w:tc>
                <w:tcPr>
                  <w:tcW w:w="1107" w:type="dxa"/>
                  <w:shd w:val="clear" w:color="auto" w:fill="auto"/>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[6]</w:t>
                  </w:r>
                </w:p>
              </w:tc>
            </w:tr>
            <w:tr w:rsidR="0091063A" w:rsidRPr="00C92EF5" w:rsidTr="006E2285">
              <w:trPr>
                <w:jc w:val="center"/>
              </w:trPr>
              <w:tc>
                <w:tcPr>
                  <w:tcW w:w="683" w:type="dxa"/>
                  <w:shd w:val="clear" w:color="auto" w:fill="auto"/>
                </w:tcPr>
                <w:p w:rsidR="0091063A" w:rsidRPr="00C92EF5" w:rsidRDefault="0091063A" w:rsidP="006E2285">
                  <w:pPr>
                    <w:keepNext/>
                    <w:keepLines/>
                    <w:spacing w:after="0"/>
                    <w:jc w:val="center"/>
                    <w:rPr>
                      <w:rFonts w:ascii="Arial" w:hAnsi="Arial"/>
                      <w:sz w:val="18"/>
                    </w:rPr>
                  </w:pPr>
                  <w:r w:rsidRPr="00C92EF5">
                    <w:rPr>
                      <w:rFonts w:ascii="Arial" w:hAnsi="Arial"/>
                      <w:sz w:val="18"/>
                    </w:rPr>
                    <w:t>60</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[24]</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[16]</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[12]</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[24]</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[16]</w:t>
                  </w:r>
                </w:p>
              </w:tc>
              <w:tc>
                <w:tcPr>
                  <w:tcW w:w="1107" w:type="dxa"/>
                  <w:shd w:val="clear" w:color="auto" w:fill="auto"/>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[12]</w:t>
                  </w:r>
                </w:p>
              </w:tc>
            </w:tr>
            <w:tr w:rsidR="0091063A" w:rsidRPr="00C92EF5" w:rsidTr="006E2285">
              <w:trPr>
                <w:jc w:val="center"/>
              </w:trPr>
              <w:tc>
                <w:tcPr>
                  <w:tcW w:w="683" w:type="dxa"/>
                  <w:shd w:val="clear" w:color="auto" w:fill="auto"/>
                </w:tcPr>
                <w:p w:rsidR="0091063A" w:rsidRPr="00C92EF5" w:rsidRDefault="0091063A" w:rsidP="006E2285">
                  <w:pPr>
                    <w:keepNext/>
                    <w:keepLines/>
                    <w:spacing w:after="0"/>
                    <w:jc w:val="center"/>
                    <w:rPr>
                      <w:rFonts w:ascii="Arial" w:hAnsi="Arial"/>
                      <w:sz w:val="18"/>
                    </w:rPr>
                  </w:pPr>
                  <w:r w:rsidRPr="00C92EF5">
                    <w:rPr>
                      <w:rFonts w:ascii="Arial" w:hAnsi="Arial"/>
                      <w:sz w:val="18"/>
                    </w:rPr>
                    <w:t>120</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[48]</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[32]</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[24]</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[48]</w:t>
                  </w:r>
                </w:p>
              </w:tc>
              <w:tc>
                <w:tcPr>
                  <w:tcW w:w="1107" w:type="dxa"/>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[32]</w:t>
                  </w:r>
                </w:p>
              </w:tc>
              <w:tc>
                <w:tcPr>
                  <w:tcW w:w="1107" w:type="dxa"/>
                  <w:shd w:val="clear" w:color="auto" w:fill="auto"/>
                </w:tcPr>
                <w:p w:rsidR="0091063A" w:rsidRPr="00C92EF5" w:rsidRDefault="0091063A" w:rsidP="006E2285">
                  <w:pPr>
                    <w:keepNext/>
                    <w:keepLines/>
                    <w:spacing w:after="0"/>
                    <w:jc w:val="center"/>
                    <w:rPr>
                      <w:rFonts w:ascii="Arial" w:hAnsi="Arial"/>
                      <w:sz w:val="18"/>
                      <w:lang w:eastAsia="ko-KR"/>
                    </w:rPr>
                  </w:pPr>
                  <w:r w:rsidRPr="00C92EF5">
                    <w:rPr>
                      <w:rFonts w:ascii="Arial" w:hAnsi="Arial" w:hint="eastAsia"/>
                      <w:sz w:val="18"/>
                      <w:lang w:eastAsia="ko-KR"/>
                    </w:rPr>
                    <w:t>[24]</w:t>
                  </w:r>
                </w:p>
              </w:tc>
            </w:tr>
            <w:tr w:rsidR="0091063A" w:rsidRPr="00C92EF5" w:rsidTr="006E2285">
              <w:trPr>
                <w:jc w:val="center"/>
              </w:trPr>
              <w:tc>
                <w:tcPr>
                  <w:tcW w:w="7325" w:type="dxa"/>
                  <w:gridSpan w:val="7"/>
                  <w:shd w:val="clear" w:color="auto" w:fill="auto"/>
                </w:tcPr>
                <w:p w:rsidR="0091063A" w:rsidRDefault="0091063A" w:rsidP="006E2285">
                  <w:pPr>
                    <w:keepNext/>
                    <w:keepLines/>
                    <w:spacing w:after="0"/>
                    <w:ind w:left="851" w:hanging="851"/>
                    <w:rPr>
                      <w:rFonts w:ascii="Arial" w:hAnsi="Arial"/>
                      <w:sz w:val="18"/>
                      <w:lang w:eastAsia="ja-JP"/>
                    </w:rPr>
                  </w:pPr>
                  <w:r w:rsidRPr="00C92EF5">
                    <w:rPr>
                      <w:rFonts w:ascii="Arial" w:hAnsi="Arial" w:hint="eastAsia"/>
                      <w:sz w:val="18"/>
                    </w:rPr>
                    <w:t>Note</w:t>
                  </w:r>
                  <w:r>
                    <w:rPr>
                      <w:rFonts w:ascii="Arial" w:hAnsi="Arial" w:hint="eastAsia"/>
                      <w:sz w:val="18"/>
                      <w:lang w:eastAsia="ja-JP"/>
                    </w:rPr>
                    <w:t>1</w:t>
                  </w:r>
                  <w:r w:rsidRPr="00C92EF5">
                    <w:rPr>
                      <w:rFonts w:ascii="Arial" w:hAnsi="Arial" w:hint="eastAsia"/>
                      <w:sz w:val="18"/>
                    </w:rPr>
                    <w:t>:</w:t>
                  </w:r>
                  <w:r w:rsidRPr="00C92EF5">
                    <w:rPr>
                      <w:rFonts w:ascii="Arial" w:hAnsi="Arial" w:cs="Arial"/>
                      <w:sz w:val="18"/>
                    </w:rPr>
                    <w:tab/>
                  </w:r>
                  <w:r w:rsidRPr="00C92EF5">
                    <w:rPr>
                      <w:rFonts w:ascii="Arial" w:hAnsi="Arial" w:hint="eastAsia"/>
                      <w:sz w:val="18"/>
                      <w:lang w:eastAsia="ko-KR"/>
                    </w:rPr>
                    <w:t>For Gap Pattern ID 0, 1, 2 and 3, total number of interrupted subframe</w:t>
                  </w:r>
                  <w:r w:rsidRPr="00C92EF5">
                    <w:rPr>
                      <w:rFonts w:ascii="Arial" w:hAnsi="Arial" w:hint="eastAsia"/>
                      <w:sz w:val="18"/>
                      <w:lang w:eastAsia="ja-JP"/>
                    </w:rPr>
                    <w:t>s</w:t>
                  </w:r>
                  <w:r w:rsidRPr="00C92EF5">
                    <w:rPr>
                      <w:rFonts w:ascii="Arial" w:hAnsi="Arial" w:hint="eastAsia"/>
                      <w:sz w:val="18"/>
                      <w:lang w:eastAsia="ko-KR"/>
                    </w:rPr>
                    <w:t xml:space="preserve"> on MCG is MGL subframes when </w:t>
                  </w:r>
                  <w:r w:rsidRPr="00C92EF5">
                    <w:rPr>
                      <w:rFonts w:ascii="Arial" w:hAnsi="Arial"/>
                      <w:sz w:val="18"/>
                      <w:lang w:eastAsia="ko-KR"/>
                    </w:rPr>
                    <w:t>MG timing advance</w:t>
                  </w:r>
                  <w:r w:rsidRPr="00C92EF5">
                    <w:rPr>
                      <w:rFonts w:ascii="Arial" w:hAnsi="Arial" w:hint="eastAsia"/>
                      <w:sz w:val="18"/>
                      <w:lang w:eastAsia="ko-KR"/>
                    </w:rPr>
                    <w:t xml:space="preserve"> of 0ms is applied, and (MGL+1) subframes when </w:t>
                  </w:r>
                  <w:r w:rsidRPr="00C92EF5">
                    <w:rPr>
                      <w:rFonts w:ascii="Arial" w:hAnsi="Arial"/>
                      <w:sz w:val="18"/>
                      <w:lang w:eastAsia="ko-KR"/>
                    </w:rPr>
                    <w:t>MG timing advance</w:t>
                  </w:r>
                  <w:r w:rsidRPr="00C92EF5">
                    <w:rPr>
                      <w:rFonts w:ascii="Arial" w:hAnsi="Arial" w:hint="eastAsia"/>
                      <w:sz w:val="18"/>
                      <w:lang w:eastAsia="ko-KR"/>
                    </w:rPr>
                    <w:t xml:space="preserve"> of 0.5ms is applied.</w:t>
                  </w:r>
                </w:p>
                <w:p w:rsidR="0091063A" w:rsidRPr="0035732A" w:rsidRDefault="0091063A" w:rsidP="006E2285">
                  <w:pPr>
                    <w:keepNext/>
                    <w:keepLines/>
                    <w:spacing w:after="0"/>
                    <w:ind w:left="851" w:hanging="851"/>
                    <w:rPr>
                      <w:rFonts w:ascii="Arial" w:hAnsi="Arial"/>
                      <w:sz w:val="18"/>
                      <w:lang w:eastAsia="ja-JP"/>
                    </w:rPr>
                  </w:pPr>
                  <w:r>
                    <w:rPr>
                      <w:rFonts w:ascii="Arial" w:hAnsi="Arial" w:hint="eastAsia"/>
                      <w:sz w:val="18"/>
                      <w:lang w:eastAsia="ja-JP"/>
                    </w:rPr>
                    <w:t>Note2:</w:t>
                  </w:r>
                  <w:r w:rsidRPr="0035732A">
                    <w:rPr>
                      <w:rFonts w:ascii="Arial" w:hAnsi="Arial" w:hint="eastAsia"/>
                      <w:sz w:val="18"/>
                      <w:lang w:eastAsia="ko-KR"/>
                    </w:rPr>
                    <w:t xml:space="preserve"> </w:t>
                  </w:r>
                  <w:r w:rsidRPr="00C92EF5">
                    <w:rPr>
                      <w:rFonts w:ascii="Arial" w:hAnsi="Arial" w:cs="Arial"/>
                      <w:sz w:val="18"/>
                    </w:rPr>
                    <w:tab/>
                  </w:r>
                  <w:r>
                    <w:rPr>
                      <w:rFonts w:ascii="Arial" w:hAnsi="Arial" w:hint="eastAsia"/>
                      <w:sz w:val="18"/>
                      <w:lang w:eastAsia="ja-JP"/>
                    </w:rPr>
                    <w:t>NR SCS of 120 kHz is only applicable to the case with per-UE measurement gap</w:t>
                  </w:r>
                  <w:r w:rsidRPr="0035732A">
                    <w:rPr>
                      <w:rFonts w:ascii="Arial" w:hAnsi="Arial" w:hint="eastAsia"/>
                      <w:sz w:val="18"/>
                      <w:lang w:eastAsia="ja-JP"/>
                    </w:rPr>
                    <w:t>.</w:t>
                  </w:r>
                </w:p>
              </w:tc>
            </w:tr>
          </w:tbl>
          <w:p w:rsidR="00054F41" w:rsidRDefault="00054F41" w:rsidP="00DC7644">
            <w:pPr>
              <w:spacing w:afterLines="50" w:after="120"/>
              <w:jc w:val="both"/>
              <w:rPr>
                <w:rFonts w:ascii="Calibri" w:eastAsia="宋体" w:hAnsi="Calibri" w:cs="Arial"/>
                <w:lang w:val="x-none" w:eastAsia="zh-CN"/>
              </w:rPr>
            </w:pPr>
          </w:p>
          <w:p w:rsidR="00054F41" w:rsidRPr="001A4DE5" w:rsidRDefault="00054F41" w:rsidP="00054F41">
            <w:pPr>
              <w:keepNext/>
              <w:keepLines/>
              <w:spacing w:before="60"/>
              <w:jc w:val="center"/>
              <w:rPr>
                <w:rFonts w:ascii="Arial" w:hAnsi="Arial"/>
                <w:b/>
                <w:lang w:val="en-US" w:eastAsia="ja-JP"/>
              </w:rPr>
            </w:pPr>
            <w:r w:rsidRPr="00F03F19">
              <w:rPr>
                <w:rFonts w:ascii="Arial" w:hAnsi="Arial"/>
                <w:b/>
                <w:snapToGrid w:val="0"/>
              </w:rPr>
              <w:t xml:space="preserve">Table </w:t>
            </w:r>
            <w:r w:rsidRPr="00F03F19">
              <w:rPr>
                <w:rFonts w:ascii="Arial" w:hAnsi="Arial" w:hint="eastAsia"/>
                <w:b/>
                <w:snapToGrid w:val="0"/>
                <w:lang w:eastAsia="ko-KR"/>
              </w:rPr>
              <w:t>9.1.2</w:t>
            </w:r>
            <w:r w:rsidRPr="00F03F19">
              <w:rPr>
                <w:rFonts w:ascii="Arial" w:hAnsi="Arial"/>
                <w:b/>
                <w:snapToGrid w:val="0"/>
              </w:rPr>
              <w:t>-</w:t>
            </w:r>
            <w:r w:rsidRPr="00F03F19">
              <w:rPr>
                <w:rFonts w:ascii="Arial" w:hAnsi="Arial" w:hint="eastAsia"/>
                <w:b/>
                <w:snapToGrid w:val="0"/>
                <w:lang w:eastAsia="ko-KR"/>
              </w:rPr>
              <w:t>4</w:t>
            </w:r>
            <w:r>
              <w:rPr>
                <w:rFonts w:ascii="Arial" w:hAnsi="Arial" w:hint="eastAsia"/>
                <w:b/>
                <w:snapToGrid w:val="0"/>
                <w:lang w:eastAsia="ja-JP"/>
              </w:rPr>
              <w:t>b</w:t>
            </w:r>
            <w:r w:rsidRPr="00F03F19">
              <w:rPr>
                <w:rFonts w:ascii="Arial" w:hAnsi="Arial"/>
                <w:b/>
                <w:snapToGrid w:val="0"/>
              </w:rPr>
              <w:t xml:space="preserve">: </w:t>
            </w:r>
            <w:r w:rsidRPr="00F03F19">
              <w:rPr>
                <w:rFonts w:ascii="Arial" w:hAnsi="Arial" w:hint="eastAsia"/>
                <w:b/>
                <w:lang w:val="en-US" w:eastAsia="ko-KR"/>
              </w:rPr>
              <w:t>Total number of interrupted slot</w:t>
            </w:r>
            <w:r>
              <w:rPr>
                <w:rFonts w:ascii="Arial" w:hAnsi="Arial" w:hint="eastAsia"/>
                <w:b/>
                <w:lang w:val="en-US" w:eastAsia="ja-JP"/>
              </w:rPr>
              <w:t>s</w:t>
            </w:r>
            <w:r w:rsidRPr="00F03F19">
              <w:rPr>
                <w:rFonts w:ascii="Arial" w:hAnsi="Arial" w:hint="eastAsia"/>
                <w:b/>
                <w:lang w:val="en-US" w:eastAsia="ko-KR"/>
              </w:rPr>
              <w:t xml:space="preserve"> on </w:t>
            </w:r>
            <w:r>
              <w:rPr>
                <w:rFonts w:ascii="Arial" w:hAnsi="Arial" w:hint="eastAsia"/>
                <w:b/>
                <w:lang w:val="en-US" w:eastAsia="ja-JP"/>
              </w:rPr>
              <w:t>FR2 serving cells</w:t>
            </w:r>
            <w:r>
              <w:rPr>
                <w:rFonts w:ascii="Arial" w:hAnsi="Arial" w:hint="eastAsia"/>
                <w:b/>
                <w:lang w:val="en-US" w:eastAsia="ko-KR"/>
              </w:rPr>
              <w:t xml:space="preserve"> during MGL </w:t>
            </w:r>
            <w:r>
              <w:rPr>
                <w:rFonts w:ascii="Arial" w:hAnsi="Arial" w:hint="eastAsia"/>
                <w:b/>
                <w:lang w:val="en-US" w:eastAsia="ja-JP"/>
              </w:rPr>
              <w:t>in case with</w:t>
            </w:r>
            <w:r w:rsidRPr="00F03F19">
              <w:rPr>
                <w:rFonts w:ascii="Arial" w:hAnsi="Arial" w:hint="eastAsia"/>
                <w:b/>
                <w:lang w:val="en-US" w:eastAsia="ko-KR"/>
              </w:rPr>
              <w:t xml:space="preserve"> </w:t>
            </w:r>
            <w:r>
              <w:rPr>
                <w:rFonts w:ascii="Arial" w:hAnsi="Arial" w:hint="eastAsia"/>
                <w:b/>
                <w:lang w:val="en-US" w:eastAsia="ja-JP"/>
              </w:rPr>
              <w:t>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054F41" w:rsidRPr="00F03F19" w:rsidTr="006E2285">
              <w:trPr>
                <w:jc w:val="center"/>
              </w:trPr>
              <w:tc>
                <w:tcPr>
                  <w:tcW w:w="683" w:type="dxa"/>
                  <w:vMerge w:val="restart"/>
                  <w:shd w:val="clear" w:color="auto" w:fill="auto"/>
                </w:tcPr>
                <w:p w:rsidR="00054F41" w:rsidRPr="001A4DE5" w:rsidRDefault="00054F41" w:rsidP="006E2285">
                  <w:pPr>
                    <w:keepNext/>
                    <w:keepLines/>
                    <w:spacing w:after="0"/>
                    <w:jc w:val="center"/>
                    <w:rPr>
                      <w:rFonts w:ascii="Arial" w:hAnsi="Arial"/>
                      <w:b/>
                      <w:sz w:val="18"/>
                    </w:rPr>
                  </w:pPr>
                  <w:r w:rsidRPr="001A4DE5">
                    <w:rPr>
                      <w:rFonts w:ascii="Arial" w:hAnsi="Arial" w:hint="eastAsia"/>
                      <w:b/>
                      <w:sz w:val="18"/>
                      <w:lang w:eastAsia="ko-KR"/>
                    </w:rPr>
                    <w:t>NR SCS</w:t>
                  </w:r>
                  <w:r w:rsidRPr="001A4DE5">
                    <w:rPr>
                      <w:rFonts w:ascii="Arial" w:hAnsi="Arial"/>
                      <w:b/>
                      <w:sz w:val="18"/>
                    </w:rPr>
                    <w:t xml:space="preserve"> (kHz)</w:t>
                  </w:r>
                </w:p>
              </w:tc>
              <w:tc>
                <w:tcPr>
                  <w:tcW w:w="7392" w:type="dxa"/>
                  <w:gridSpan w:val="6"/>
                </w:tcPr>
                <w:p w:rsidR="00054F41" w:rsidRPr="001A4DE5" w:rsidRDefault="00054F41" w:rsidP="006E2285">
                  <w:pPr>
                    <w:keepNext/>
                    <w:keepLines/>
                    <w:spacing w:after="0"/>
                    <w:jc w:val="center"/>
                    <w:rPr>
                      <w:rFonts w:ascii="Arial" w:hAnsi="Arial"/>
                      <w:b/>
                      <w:sz w:val="18"/>
                      <w:lang w:eastAsia="ja-JP"/>
                    </w:rPr>
                  </w:pPr>
                  <w:r w:rsidRPr="001A4DE5">
                    <w:rPr>
                      <w:rFonts w:ascii="Arial" w:hAnsi="Arial"/>
                      <w:b/>
                      <w:sz w:val="18"/>
                      <w:lang w:eastAsia="ko-KR"/>
                    </w:rPr>
                    <w:t>T</w:t>
                  </w:r>
                  <w:r w:rsidRPr="001A4DE5">
                    <w:rPr>
                      <w:rFonts w:ascii="Arial" w:hAnsi="Arial" w:hint="eastAsia"/>
                      <w:b/>
                      <w:sz w:val="18"/>
                      <w:lang w:eastAsia="ko-KR"/>
                    </w:rPr>
                    <w:t>otal number of interrupted slot</w:t>
                  </w:r>
                  <w:r w:rsidRPr="001A4DE5">
                    <w:rPr>
                      <w:rFonts w:ascii="Arial" w:hAnsi="Arial" w:hint="eastAsia"/>
                      <w:b/>
                      <w:sz w:val="18"/>
                      <w:lang w:eastAsia="ja-JP"/>
                    </w:rPr>
                    <w:t>s</w:t>
                  </w:r>
                  <w:r w:rsidRPr="001A4DE5">
                    <w:rPr>
                      <w:rFonts w:ascii="Arial" w:hAnsi="Arial" w:hint="eastAsia"/>
                      <w:b/>
                      <w:sz w:val="18"/>
                      <w:lang w:eastAsia="ko-KR"/>
                    </w:rPr>
                    <w:t xml:space="preserve"> on </w:t>
                  </w:r>
                  <w:r w:rsidRPr="001A4DE5">
                    <w:rPr>
                      <w:rFonts w:ascii="Arial" w:hAnsi="Arial" w:hint="eastAsia"/>
                      <w:b/>
                      <w:sz w:val="18"/>
                      <w:lang w:eastAsia="ja-JP"/>
                    </w:rPr>
                    <w:t>FR2 serving cells</w:t>
                  </w:r>
                </w:p>
              </w:tc>
            </w:tr>
            <w:tr w:rsidR="00054F41" w:rsidRPr="00F03F19" w:rsidTr="006E2285">
              <w:trPr>
                <w:jc w:val="center"/>
              </w:trPr>
              <w:tc>
                <w:tcPr>
                  <w:tcW w:w="683" w:type="dxa"/>
                  <w:vMerge/>
                  <w:shd w:val="clear" w:color="auto" w:fill="auto"/>
                </w:tcPr>
                <w:p w:rsidR="00054F41" w:rsidRPr="001A4DE5" w:rsidRDefault="00054F41" w:rsidP="006E2285">
                  <w:pPr>
                    <w:keepNext/>
                    <w:keepLines/>
                    <w:spacing w:after="0"/>
                    <w:jc w:val="center"/>
                    <w:rPr>
                      <w:rFonts w:ascii="Arial" w:hAnsi="Arial"/>
                      <w:b/>
                      <w:sz w:val="18"/>
                      <w:lang w:eastAsia="ko-KR"/>
                    </w:rPr>
                  </w:pPr>
                </w:p>
              </w:tc>
              <w:tc>
                <w:tcPr>
                  <w:tcW w:w="3696" w:type="dxa"/>
                  <w:gridSpan w:val="3"/>
                </w:tcPr>
                <w:p w:rsidR="00054F41" w:rsidRPr="001A4DE5" w:rsidRDefault="00054F41" w:rsidP="006E2285">
                  <w:pPr>
                    <w:keepNext/>
                    <w:keepLines/>
                    <w:spacing w:after="0"/>
                    <w:jc w:val="center"/>
                    <w:rPr>
                      <w:rFonts w:ascii="Arial" w:hAnsi="Arial"/>
                      <w:b/>
                      <w:sz w:val="18"/>
                      <w:lang w:eastAsia="ko-KR"/>
                    </w:rPr>
                  </w:pPr>
                  <w:r w:rsidRPr="001A4DE5">
                    <w:rPr>
                      <w:rFonts w:ascii="Arial" w:hAnsi="Arial"/>
                      <w:b/>
                      <w:sz w:val="18"/>
                      <w:lang w:eastAsia="ko-KR"/>
                    </w:rPr>
                    <w:t>W</w:t>
                  </w:r>
                  <w:r w:rsidRPr="001A4DE5">
                    <w:rPr>
                      <w:rFonts w:ascii="Arial" w:hAnsi="Arial" w:hint="eastAsia"/>
                      <w:b/>
                      <w:sz w:val="18"/>
                      <w:lang w:eastAsia="ko-KR"/>
                    </w:rPr>
                    <w:t xml:space="preserve">hen </w:t>
                  </w:r>
                  <w:r w:rsidRPr="001A4DE5">
                    <w:rPr>
                      <w:rFonts w:ascii="Arial" w:hAnsi="Arial"/>
                      <w:b/>
                      <w:sz w:val="18"/>
                      <w:lang w:eastAsia="ko-KR"/>
                    </w:rPr>
                    <w:t>MG timing advance</w:t>
                  </w:r>
                  <w:r w:rsidRPr="001A4DE5">
                    <w:rPr>
                      <w:rFonts w:ascii="Arial" w:hAnsi="Arial" w:hint="eastAsia"/>
                      <w:b/>
                      <w:sz w:val="18"/>
                      <w:lang w:eastAsia="ko-KR"/>
                    </w:rPr>
                    <w:t xml:space="preserve"> of 0ms is applied</w:t>
                  </w:r>
                </w:p>
              </w:tc>
              <w:tc>
                <w:tcPr>
                  <w:tcW w:w="3696" w:type="dxa"/>
                  <w:gridSpan w:val="3"/>
                </w:tcPr>
                <w:p w:rsidR="00054F41" w:rsidRPr="001A4DE5" w:rsidRDefault="00054F41" w:rsidP="006E2285">
                  <w:pPr>
                    <w:keepNext/>
                    <w:keepLines/>
                    <w:spacing w:after="0"/>
                    <w:jc w:val="center"/>
                    <w:rPr>
                      <w:rFonts w:ascii="Arial" w:hAnsi="Arial"/>
                      <w:b/>
                      <w:sz w:val="18"/>
                      <w:lang w:eastAsia="ko-KR"/>
                    </w:rPr>
                  </w:pPr>
                  <w:r w:rsidRPr="001A4DE5">
                    <w:rPr>
                      <w:rFonts w:ascii="Arial" w:hAnsi="Arial"/>
                      <w:b/>
                      <w:sz w:val="18"/>
                      <w:lang w:eastAsia="ko-KR"/>
                    </w:rPr>
                    <w:t>W</w:t>
                  </w:r>
                  <w:r w:rsidRPr="001A4DE5">
                    <w:rPr>
                      <w:rFonts w:ascii="Arial" w:hAnsi="Arial" w:hint="eastAsia"/>
                      <w:b/>
                      <w:sz w:val="18"/>
                      <w:lang w:eastAsia="ko-KR"/>
                    </w:rPr>
                    <w:t xml:space="preserve">hen </w:t>
                  </w:r>
                  <w:r w:rsidRPr="001A4DE5">
                    <w:rPr>
                      <w:rFonts w:ascii="Arial" w:hAnsi="Arial"/>
                      <w:b/>
                      <w:sz w:val="18"/>
                      <w:lang w:eastAsia="ko-KR"/>
                    </w:rPr>
                    <w:t>MG timing advance</w:t>
                  </w:r>
                  <w:r w:rsidRPr="001A4DE5">
                    <w:rPr>
                      <w:rFonts w:ascii="Arial" w:hAnsi="Arial" w:hint="eastAsia"/>
                      <w:b/>
                      <w:sz w:val="18"/>
                      <w:lang w:eastAsia="ko-KR"/>
                    </w:rPr>
                    <w:t xml:space="preserve"> of 0.</w:t>
                  </w:r>
                  <w:r>
                    <w:rPr>
                      <w:rFonts w:ascii="Arial" w:hAnsi="Arial" w:hint="eastAsia"/>
                      <w:b/>
                      <w:sz w:val="18"/>
                      <w:lang w:eastAsia="ja-JP"/>
                    </w:rPr>
                    <w:t>2</w:t>
                  </w:r>
                  <w:r w:rsidRPr="001A4DE5">
                    <w:rPr>
                      <w:rFonts w:ascii="Arial" w:hAnsi="Arial" w:hint="eastAsia"/>
                      <w:b/>
                      <w:sz w:val="18"/>
                      <w:lang w:eastAsia="ko-KR"/>
                    </w:rPr>
                    <w:t>5ms is applied</w:t>
                  </w:r>
                </w:p>
              </w:tc>
            </w:tr>
            <w:tr w:rsidR="00054F41" w:rsidRPr="00F03F19" w:rsidTr="006E2285">
              <w:trPr>
                <w:jc w:val="center"/>
              </w:trPr>
              <w:tc>
                <w:tcPr>
                  <w:tcW w:w="683" w:type="dxa"/>
                  <w:vMerge/>
                  <w:shd w:val="clear" w:color="auto" w:fill="auto"/>
                </w:tcPr>
                <w:p w:rsidR="00054F41" w:rsidRPr="001A4DE5" w:rsidRDefault="00054F41" w:rsidP="006E2285">
                  <w:pPr>
                    <w:keepNext/>
                    <w:keepLines/>
                    <w:spacing w:after="0"/>
                    <w:jc w:val="center"/>
                    <w:rPr>
                      <w:rFonts w:ascii="Arial" w:hAnsi="Arial"/>
                      <w:b/>
                      <w:sz w:val="18"/>
                    </w:rPr>
                  </w:pPr>
                </w:p>
              </w:tc>
              <w:tc>
                <w:tcPr>
                  <w:tcW w:w="1232" w:type="dxa"/>
                </w:tcPr>
                <w:p w:rsidR="00054F41" w:rsidRPr="001A4DE5" w:rsidRDefault="00054F41" w:rsidP="006E2285">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5.5</w:t>
                  </w:r>
                  <w:r w:rsidRPr="001A4DE5">
                    <w:rPr>
                      <w:rFonts w:ascii="Arial" w:hAnsi="Arial" w:hint="eastAsia"/>
                      <w:b/>
                      <w:sz w:val="18"/>
                      <w:lang w:eastAsia="ko-KR"/>
                    </w:rPr>
                    <w:t>ms</w:t>
                  </w:r>
                </w:p>
              </w:tc>
              <w:tc>
                <w:tcPr>
                  <w:tcW w:w="1232" w:type="dxa"/>
                </w:tcPr>
                <w:p w:rsidR="00054F41" w:rsidRPr="001A4DE5" w:rsidRDefault="00054F41" w:rsidP="006E2285">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3.5</w:t>
                  </w:r>
                  <w:r w:rsidRPr="001A4DE5">
                    <w:rPr>
                      <w:rFonts w:ascii="Arial" w:hAnsi="Arial" w:hint="eastAsia"/>
                      <w:b/>
                      <w:sz w:val="18"/>
                      <w:lang w:eastAsia="ko-KR"/>
                    </w:rPr>
                    <w:t>ms</w:t>
                  </w:r>
                </w:p>
              </w:tc>
              <w:tc>
                <w:tcPr>
                  <w:tcW w:w="1232" w:type="dxa"/>
                </w:tcPr>
                <w:p w:rsidR="00054F41" w:rsidRPr="001A4DE5" w:rsidRDefault="00054F41" w:rsidP="006E2285">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1.5</w:t>
                  </w:r>
                  <w:r w:rsidRPr="001A4DE5">
                    <w:rPr>
                      <w:rFonts w:ascii="Arial" w:hAnsi="Arial" w:hint="eastAsia"/>
                      <w:b/>
                      <w:sz w:val="18"/>
                      <w:lang w:eastAsia="ko-KR"/>
                    </w:rPr>
                    <w:t>ms</w:t>
                  </w:r>
                </w:p>
              </w:tc>
              <w:tc>
                <w:tcPr>
                  <w:tcW w:w="1232" w:type="dxa"/>
                </w:tcPr>
                <w:p w:rsidR="00054F41" w:rsidRPr="001A4DE5" w:rsidRDefault="00054F41" w:rsidP="006E2285">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5.5</w:t>
                  </w:r>
                  <w:r w:rsidRPr="001A4DE5">
                    <w:rPr>
                      <w:rFonts w:ascii="Arial" w:hAnsi="Arial" w:hint="eastAsia"/>
                      <w:b/>
                      <w:sz w:val="18"/>
                      <w:lang w:eastAsia="ko-KR"/>
                    </w:rPr>
                    <w:t>ms</w:t>
                  </w:r>
                </w:p>
              </w:tc>
              <w:tc>
                <w:tcPr>
                  <w:tcW w:w="1232" w:type="dxa"/>
                </w:tcPr>
                <w:p w:rsidR="00054F41" w:rsidRPr="001A4DE5" w:rsidRDefault="00054F41" w:rsidP="006E2285">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3.5</w:t>
                  </w:r>
                  <w:r w:rsidRPr="001A4DE5">
                    <w:rPr>
                      <w:rFonts w:ascii="Arial" w:hAnsi="Arial" w:hint="eastAsia"/>
                      <w:b/>
                      <w:sz w:val="18"/>
                      <w:lang w:eastAsia="ko-KR"/>
                    </w:rPr>
                    <w:t>ms</w:t>
                  </w:r>
                </w:p>
              </w:tc>
              <w:tc>
                <w:tcPr>
                  <w:tcW w:w="1232" w:type="dxa"/>
                  <w:shd w:val="clear" w:color="auto" w:fill="auto"/>
                </w:tcPr>
                <w:p w:rsidR="00054F41" w:rsidRPr="001A4DE5" w:rsidRDefault="00054F41" w:rsidP="006E2285">
                  <w:pPr>
                    <w:keepNext/>
                    <w:keepLines/>
                    <w:spacing w:after="0"/>
                    <w:jc w:val="center"/>
                    <w:rPr>
                      <w:rFonts w:ascii="Arial" w:hAnsi="Arial"/>
                      <w:b/>
                      <w:sz w:val="18"/>
                      <w:lang w:eastAsia="ko-KR"/>
                    </w:rPr>
                  </w:pPr>
                  <w:r>
                    <w:rPr>
                      <w:rFonts w:ascii="Arial" w:hAnsi="Arial" w:hint="eastAsia"/>
                      <w:b/>
                      <w:sz w:val="18"/>
                      <w:lang w:eastAsia="ko-KR"/>
                    </w:rPr>
                    <w:t>MGL=</w:t>
                  </w:r>
                  <w:r>
                    <w:rPr>
                      <w:rFonts w:ascii="Arial" w:hAnsi="Arial" w:hint="eastAsia"/>
                      <w:b/>
                      <w:sz w:val="18"/>
                      <w:lang w:eastAsia="ja-JP"/>
                    </w:rPr>
                    <w:t>1.5</w:t>
                  </w:r>
                  <w:r w:rsidRPr="001A4DE5">
                    <w:rPr>
                      <w:rFonts w:ascii="Arial" w:hAnsi="Arial" w:hint="eastAsia"/>
                      <w:b/>
                      <w:sz w:val="18"/>
                      <w:lang w:eastAsia="ko-KR"/>
                    </w:rPr>
                    <w:t>ms</w:t>
                  </w:r>
                </w:p>
              </w:tc>
            </w:tr>
            <w:tr w:rsidR="00054F41" w:rsidRPr="00F03F19" w:rsidTr="006E2285">
              <w:trPr>
                <w:jc w:val="center"/>
              </w:trPr>
              <w:tc>
                <w:tcPr>
                  <w:tcW w:w="683" w:type="dxa"/>
                  <w:shd w:val="clear" w:color="auto" w:fill="auto"/>
                </w:tcPr>
                <w:p w:rsidR="00054F41" w:rsidRPr="001A4DE5" w:rsidRDefault="00054F41" w:rsidP="006E2285">
                  <w:pPr>
                    <w:keepNext/>
                    <w:keepLines/>
                    <w:spacing w:after="0"/>
                    <w:jc w:val="center"/>
                    <w:rPr>
                      <w:rFonts w:ascii="Arial" w:hAnsi="Arial"/>
                      <w:sz w:val="18"/>
                    </w:rPr>
                  </w:pPr>
                  <w:r w:rsidRPr="001A4DE5">
                    <w:rPr>
                      <w:rFonts w:ascii="Arial" w:hAnsi="Arial"/>
                      <w:sz w:val="18"/>
                    </w:rPr>
                    <w:t>60</w:t>
                  </w:r>
                </w:p>
              </w:tc>
              <w:tc>
                <w:tcPr>
                  <w:tcW w:w="1232" w:type="dxa"/>
                </w:tcPr>
                <w:p w:rsidR="00054F41" w:rsidRPr="001A4DE5" w:rsidRDefault="00054F41" w:rsidP="006E2285">
                  <w:pPr>
                    <w:keepNext/>
                    <w:keepLines/>
                    <w:spacing w:after="0"/>
                    <w:jc w:val="center"/>
                    <w:rPr>
                      <w:rFonts w:ascii="Arial" w:hAnsi="Arial"/>
                      <w:sz w:val="18"/>
                      <w:lang w:eastAsia="ja-JP"/>
                    </w:rPr>
                  </w:pPr>
                  <w:r>
                    <w:rPr>
                      <w:rFonts w:ascii="Arial" w:hAnsi="Arial" w:hint="eastAsia"/>
                      <w:sz w:val="18"/>
                      <w:lang w:eastAsia="ja-JP"/>
                    </w:rPr>
                    <w:t>[</w:t>
                  </w:r>
                  <w:r w:rsidRPr="001A4DE5">
                    <w:rPr>
                      <w:rFonts w:ascii="Arial" w:hAnsi="Arial" w:hint="eastAsia"/>
                      <w:sz w:val="18"/>
                      <w:lang w:eastAsia="ko-KR"/>
                    </w:rPr>
                    <w:t>2</w:t>
                  </w:r>
                  <w:r>
                    <w:rPr>
                      <w:rFonts w:ascii="Arial" w:hAnsi="Arial" w:hint="eastAsia"/>
                      <w:sz w:val="18"/>
                      <w:lang w:eastAsia="ja-JP"/>
                    </w:rPr>
                    <w:t>2]</w:t>
                  </w:r>
                </w:p>
              </w:tc>
              <w:tc>
                <w:tcPr>
                  <w:tcW w:w="1232" w:type="dxa"/>
                </w:tcPr>
                <w:p w:rsidR="00054F41" w:rsidRPr="001A4DE5" w:rsidRDefault="00054F41" w:rsidP="006E2285">
                  <w:pPr>
                    <w:keepNext/>
                    <w:keepLines/>
                    <w:spacing w:after="0"/>
                    <w:jc w:val="center"/>
                    <w:rPr>
                      <w:rFonts w:ascii="Arial" w:hAnsi="Arial"/>
                      <w:sz w:val="18"/>
                      <w:lang w:eastAsia="ja-JP"/>
                    </w:rPr>
                  </w:pPr>
                  <w:r>
                    <w:rPr>
                      <w:rFonts w:ascii="Arial" w:hAnsi="Arial" w:hint="eastAsia"/>
                      <w:sz w:val="18"/>
                      <w:lang w:eastAsia="ja-JP"/>
                    </w:rPr>
                    <w:t>[14]</w:t>
                  </w:r>
                </w:p>
              </w:tc>
              <w:tc>
                <w:tcPr>
                  <w:tcW w:w="1232" w:type="dxa"/>
                </w:tcPr>
                <w:p w:rsidR="00054F41" w:rsidRPr="001A4DE5" w:rsidRDefault="00054F41" w:rsidP="006E2285">
                  <w:pPr>
                    <w:keepNext/>
                    <w:keepLines/>
                    <w:spacing w:after="0"/>
                    <w:jc w:val="center"/>
                    <w:rPr>
                      <w:rFonts w:ascii="Arial" w:hAnsi="Arial"/>
                      <w:sz w:val="18"/>
                      <w:lang w:eastAsia="ja-JP"/>
                    </w:rPr>
                  </w:pPr>
                  <w:r>
                    <w:rPr>
                      <w:rFonts w:ascii="Arial" w:hAnsi="Arial" w:hint="eastAsia"/>
                      <w:sz w:val="18"/>
                      <w:lang w:eastAsia="ja-JP"/>
                    </w:rPr>
                    <w:t>[6]</w:t>
                  </w:r>
                </w:p>
              </w:tc>
              <w:tc>
                <w:tcPr>
                  <w:tcW w:w="1232" w:type="dxa"/>
                </w:tcPr>
                <w:p w:rsidR="00054F41" w:rsidRPr="001A4DE5" w:rsidRDefault="00054F41" w:rsidP="006E2285">
                  <w:pPr>
                    <w:keepNext/>
                    <w:keepLines/>
                    <w:spacing w:after="0"/>
                    <w:jc w:val="center"/>
                    <w:rPr>
                      <w:rFonts w:ascii="Arial" w:hAnsi="Arial"/>
                      <w:sz w:val="18"/>
                      <w:lang w:eastAsia="ja-JP"/>
                    </w:rPr>
                  </w:pPr>
                  <w:r>
                    <w:rPr>
                      <w:rFonts w:ascii="Arial" w:hAnsi="Arial" w:hint="eastAsia"/>
                      <w:sz w:val="18"/>
                      <w:lang w:eastAsia="ja-JP"/>
                    </w:rPr>
                    <w:t>[</w:t>
                  </w:r>
                  <w:r w:rsidRPr="001A4DE5">
                    <w:rPr>
                      <w:rFonts w:ascii="Arial" w:hAnsi="Arial" w:hint="eastAsia"/>
                      <w:sz w:val="18"/>
                      <w:lang w:eastAsia="ko-KR"/>
                    </w:rPr>
                    <w:t>2</w:t>
                  </w:r>
                  <w:r>
                    <w:rPr>
                      <w:rFonts w:ascii="Arial" w:hAnsi="Arial" w:hint="eastAsia"/>
                      <w:sz w:val="18"/>
                      <w:lang w:eastAsia="ja-JP"/>
                    </w:rPr>
                    <w:t>2]</w:t>
                  </w:r>
                </w:p>
              </w:tc>
              <w:tc>
                <w:tcPr>
                  <w:tcW w:w="1232" w:type="dxa"/>
                </w:tcPr>
                <w:p w:rsidR="00054F41" w:rsidRPr="001A4DE5" w:rsidRDefault="00054F41" w:rsidP="006E2285">
                  <w:pPr>
                    <w:keepNext/>
                    <w:keepLines/>
                    <w:spacing w:after="0"/>
                    <w:jc w:val="center"/>
                    <w:rPr>
                      <w:rFonts w:ascii="Arial" w:hAnsi="Arial"/>
                      <w:sz w:val="18"/>
                      <w:lang w:eastAsia="ja-JP"/>
                    </w:rPr>
                  </w:pPr>
                  <w:r>
                    <w:rPr>
                      <w:rFonts w:ascii="Arial" w:hAnsi="Arial" w:hint="eastAsia"/>
                      <w:sz w:val="18"/>
                      <w:lang w:eastAsia="ja-JP"/>
                    </w:rPr>
                    <w:t>[</w:t>
                  </w:r>
                  <w:r w:rsidRPr="001A4DE5">
                    <w:rPr>
                      <w:rFonts w:ascii="Arial" w:hAnsi="Arial" w:hint="eastAsia"/>
                      <w:sz w:val="18"/>
                      <w:lang w:eastAsia="ko-KR"/>
                    </w:rPr>
                    <w:t>1</w:t>
                  </w:r>
                  <w:r>
                    <w:rPr>
                      <w:rFonts w:ascii="Arial" w:hAnsi="Arial" w:hint="eastAsia"/>
                      <w:sz w:val="18"/>
                      <w:lang w:eastAsia="ja-JP"/>
                    </w:rPr>
                    <w:t>4]</w:t>
                  </w:r>
                </w:p>
              </w:tc>
              <w:tc>
                <w:tcPr>
                  <w:tcW w:w="1232" w:type="dxa"/>
                  <w:shd w:val="clear" w:color="auto" w:fill="auto"/>
                </w:tcPr>
                <w:p w:rsidR="00054F41" w:rsidRPr="001A4DE5" w:rsidRDefault="00054F41" w:rsidP="006E2285">
                  <w:pPr>
                    <w:keepNext/>
                    <w:keepLines/>
                    <w:spacing w:after="0"/>
                    <w:jc w:val="center"/>
                    <w:rPr>
                      <w:rFonts w:ascii="Arial" w:hAnsi="Arial"/>
                      <w:sz w:val="18"/>
                      <w:lang w:eastAsia="ja-JP"/>
                    </w:rPr>
                  </w:pPr>
                  <w:r>
                    <w:rPr>
                      <w:rFonts w:ascii="Arial" w:hAnsi="Arial" w:hint="eastAsia"/>
                      <w:sz w:val="18"/>
                      <w:lang w:eastAsia="ja-JP"/>
                    </w:rPr>
                    <w:t>[6]</w:t>
                  </w:r>
                </w:p>
              </w:tc>
            </w:tr>
            <w:tr w:rsidR="00054F41" w:rsidRPr="00F03F19" w:rsidTr="006E2285">
              <w:trPr>
                <w:jc w:val="center"/>
              </w:trPr>
              <w:tc>
                <w:tcPr>
                  <w:tcW w:w="683" w:type="dxa"/>
                  <w:shd w:val="clear" w:color="auto" w:fill="auto"/>
                </w:tcPr>
                <w:p w:rsidR="00054F41" w:rsidRPr="001A4DE5" w:rsidRDefault="00054F41" w:rsidP="006E2285">
                  <w:pPr>
                    <w:keepNext/>
                    <w:keepLines/>
                    <w:spacing w:after="0"/>
                    <w:jc w:val="center"/>
                    <w:rPr>
                      <w:rFonts w:ascii="Arial" w:hAnsi="Arial"/>
                      <w:sz w:val="18"/>
                    </w:rPr>
                  </w:pPr>
                  <w:r w:rsidRPr="001A4DE5">
                    <w:rPr>
                      <w:rFonts w:ascii="Arial" w:hAnsi="Arial"/>
                      <w:sz w:val="18"/>
                    </w:rPr>
                    <w:t>120</w:t>
                  </w:r>
                </w:p>
              </w:tc>
              <w:tc>
                <w:tcPr>
                  <w:tcW w:w="1232" w:type="dxa"/>
                </w:tcPr>
                <w:p w:rsidR="00054F41" w:rsidRPr="001A4DE5" w:rsidRDefault="00054F41" w:rsidP="006E2285">
                  <w:pPr>
                    <w:keepNext/>
                    <w:keepLines/>
                    <w:spacing w:after="0"/>
                    <w:jc w:val="center"/>
                    <w:rPr>
                      <w:rFonts w:ascii="Arial" w:hAnsi="Arial"/>
                      <w:sz w:val="18"/>
                      <w:lang w:eastAsia="ja-JP"/>
                    </w:rPr>
                  </w:pPr>
                  <w:r>
                    <w:rPr>
                      <w:rFonts w:ascii="Arial" w:hAnsi="Arial" w:hint="eastAsia"/>
                      <w:sz w:val="18"/>
                      <w:lang w:eastAsia="ja-JP"/>
                    </w:rPr>
                    <w:t>[44]</w:t>
                  </w:r>
                </w:p>
              </w:tc>
              <w:tc>
                <w:tcPr>
                  <w:tcW w:w="1232" w:type="dxa"/>
                </w:tcPr>
                <w:p w:rsidR="00054F41" w:rsidRPr="001A4DE5" w:rsidRDefault="00054F41" w:rsidP="006E2285">
                  <w:pPr>
                    <w:keepNext/>
                    <w:keepLines/>
                    <w:spacing w:after="0"/>
                    <w:jc w:val="center"/>
                    <w:rPr>
                      <w:rFonts w:ascii="Arial" w:hAnsi="Arial"/>
                      <w:sz w:val="18"/>
                      <w:lang w:eastAsia="ja-JP"/>
                    </w:rPr>
                  </w:pPr>
                  <w:r>
                    <w:rPr>
                      <w:rFonts w:ascii="Arial" w:hAnsi="Arial" w:hint="eastAsia"/>
                      <w:sz w:val="18"/>
                      <w:lang w:eastAsia="ja-JP"/>
                    </w:rPr>
                    <w:t>[28]</w:t>
                  </w:r>
                </w:p>
              </w:tc>
              <w:tc>
                <w:tcPr>
                  <w:tcW w:w="1232" w:type="dxa"/>
                </w:tcPr>
                <w:p w:rsidR="00054F41" w:rsidRPr="001A4DE5" w:rsidRDefault="00054F41" w:rsidP="006E2285">
                  <w:pPr>
                    <w:keepNext/>
                    <w:keepLines/>
                    <w:spacing w:after="0"/>
                    <w:jc w:val="center"/>
                    <w:rPr>
                      <w:rFonts w:ascii="Arial" w:hAnsi="Arial"/>
                      <w:sz w:val="18"/>
                      <w:lang w:eastAsia="ja-JP"/>
                    </w:rPr>
                  </w:pPr>
                  <w:r>
                    <w:rPr>
                      <w:rFonts w:ascii="Arial" w:hAnsi="Arial" w:hint="eastAsia"/>
                      <w:sz w:val="18"/>
                      <w:lang w:eastAsia="ja-JP"/>
                    </w:rPr>
                    <w:t>[12]</w:t>
                  </w:r>
                </w:p>
              </w:tc>
              <w:tc>
                <w:tcPr>
                  <w:tcW w:w="1232" w:type="dxa"/>
                </w:tcPr>
                <w:p w:rsidR="00054F41" w:rsidRPr="001A4DE5" w:rsidRDefault="00054F41" w:rsidP="006E2285">
                  <w:pPr>
                    <w:keepNext/>
                    <w:keepLines/>
                    <w:spacing w:after="0"/>
                    <w:jc w:val="center"/>
                    <w:rPr>
                      <w:rFonts w:ascii="Arial" w:hAnsi="Arial"/>
                      <w:sz w:val="18"/>
                      <w:lang w:eastAsia="ja-JP"/>
                    </w:rPr>
                  </w:pPr>
                  <w:r>
                    <w:rPr>
                      <w:rFonts w:ascii="Arial" w:hAnsi="Arial" w:hint="eastAsia"/>
                      <w:sz w:val="18"/>
                      <w:lang w:eastAsia="ja-JP"/>
                    </w:rPr>
                    <w:t>[</w:t>
                  </w:r>
                  <w:r w:rsidRPr="001A4DE5">
                    <w:rPr>
                      <w:rFonts w:ascii="Arial" w:hAnsi="Arial" w:hint="eastAsia"/>
                      <w:sz w:val="18"/>
                      <w:lang w:eastAsia="ko-KR"/>
                    </w:rPr>
                    <w:t>4</w:t>
                  </w:r>
                  <w:r>
                    <w:rPr>
                      <w:rFonts w:ascii="Arial" w:hAnsi="Arial" w:hint="eastAsia"/>
                      <w:sz w:val="18"/>
                      <w:lang w:eastAsia="ja-JP"/>
                    </w:rPr>
                    <w:t>4]</w:t>
                  </w:r>
                </w:p>
              </w:tc>
              <w:tc>
                <w:tcPr>
                  <w:tcW w:w="1232" w:type="dxa"/>
                </w:tcPr>
                <w:p w:rsidR="00054F41" w:rsidRPr="001A4DE5" w:rsidRDefault="00054F41" w:rsidP="006E2285">
                  <w:pPr>
                    <w:keepNext/>
                    <w:keepLines/>
                    <w:spacing w:after="0"/>
                    <w:jc w:val="center"/>
                    <w:rPr>
                      <w:rFonts w:ascii="Arial" w:hAnsi="Arial"/>
                      <w:sz w:val="18"/>
                      <w:lang w:eastAsia="ja-JP"/>
                    </w:rPr>
                  </w:pPr>
                  <w:r>
                    <w:rPr>
                      <w:rFonts w:ascii="Arial" w:hAnsi="Arial" w:hint="eastAsia"/>
                      <w:sz w:val="18"/>
                      <w:lang w:eastAsia="ja-JP"/>
                    </w:rPr>
                    <w:t>[28]</w:t>
                  </w:r>
                </w:p>
              </w:tc>
              <w:tc>
                <w:tcPr>
                  <w:tcW w:w="1232" w:type="dxa"/>
                  <w:shd w:val="clear" w:color="auto" w:fill="auto"/>
                </w:tcPr>
                <w:p w:rsidR="00054F41" w:rsidRPr="00963417" w:rsidRDefault="00054F41" w:rsidP="006E2285">
                  <w:pPr>
                    <w:keepNext/>
                    <w:keepLines/>
                    <w:spacing w:after="0"/>
                    <w:jc w:val="center"/>
                    <w:rPr>
                      <w:rFonts w:ascii="Arial" w:hAnsi="Arial"/>
                      <w:sz w:val="18"/>
                      <w:lang w:eastAsia="ja-JP"/>
                    </w:rPr>
                  </w:pPr>
                  <w:r>
                    <w:rPr>
                      <w:rFonts w:ascii="Arial" w:hAnsi="Arial" w:hint="eastAsia"/>
                      <w:sz w:val="18"/>
                      <w:lang w:eastAsia="ja-JP"/>
                    </w:rPr>
                    <w:t>[1</w:t>
                  </w:r>
                  <w:r w:rsidRPr="001A4DE5">
                    <w:rPr>
                      <w:rFonts w:ascii="Arial" w:hAnsi="Arial" w:hint="eastAsia"/>
                      <w:sz w:val="18"/>
                      <w:lang w:eastAsia="ko-KR"/>
                    </w:rPr>
                    <w:t>2</w:t>
                  </w:r>
                  <w:r>
                    <w:rPr>
                      <w:rFonts w:ascii="Arial" w:hAnsi="Arial" w:hint="eastAsia"/>
                      <w:sz w:val="18"/>
                      <w:lang w:eastAsia="ja-JP"/>
                    </w:rPr>
                    <w:t>]</w:t>
                  </w:r>
                </w:p>
              </w:tc>
            </w:tr>
          </w:tbl>
          <w:p w:rsidR="00054F41" w:rsidRPr="00054F41" w:rsidRDefault="00054F41" w:rsidP="00054F41">
            <w:pPr>
              <w:rPr>
                <w:rFonts w:eastAsiaTheme="minorEastAsia"/>
                <w:lang w:val="en-US" w:eastAsia="zh-CN"/>
              </w:rPr>
            </w:pPr>
            <w:r w:rsidRPr="00F03F19" w:rsidDel="0022605E">
              <w:rPr>
                <w:lang w:val="en-US" w:eastAsia="ko-KR"/>
              </w:rPr>
              <w:t xml:space="preserve"> </w:t>
            </w:r>
          </w:p>
        </w:tc>
      </w:tr>
    </w:tbl>
    <w:p w:rsidR="0091063A" w:rsidRDefault="0091063A" w:rsidP="00DC7644">
      <w:pPr>
        <w:spacing w:afterLines="50" w:after="120"/>
        <w:jc w:val="both"/>
        <w:rPr>
          <w:rFonts w:ascii="Calibri" w:eastAsia="宋体" w:hAnsi="Calibri" w:cs="Arial"/>
          <w:lang w:val="en-US" w:eastAsia="zh-CN"/>
        </w:rPr>
      </w:pPr>
    </w:p>
    <w:p w:rsidR="0091063A" w:rsidRDefault="0091063A" w:rsidP="00DC7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However, as far as our </w:t>
      </w:r>
      <w:r>
        <w:rPr>
          <w:rFonts w:ascii="Calibri" w:eastAsia="宋体" w:hAnsi="Calibri" w:cs="Arial"/>
          <w:lang w:val="en-US" w:eastAsia="zh-CN"/>
        </w:rPr>
        <w:t>understanding</w:t>
      </w:r>
      <w:r>
        <w:rPr>
          <w:rFonts w:ascii="Calibri" w:eastAsia="宋体" w:hAnsi="Calibri" w:cs="Arial" w:hint="eastAsia"/>
          <w:lang w:val="en-US" w:eastAsia="zh-CN"/>
        </w:rPr>
        <w:t xml:space="preserve">, the </w:t>
      </w:r>
      <w:r>
        <w:rPr>
          <w:rFonts w:ascii="Calibri" w:eastAsia="宋体" w:hAnsi="Calibri" w:cs="Arial"/>
          <w:lang w:val="en-US" w:eastAsia="zh-CN"/>
        </w:rPr>
        <w:t>above</w:t>
      </w:r>
      <w:r>
        <w:rPr>
          <w:rFonts w:ascii="Calibri" w:eastAsia="宋体" w:hAnsi="Calibri" w:cs="Arial" w:hint="eastAsia"/>
          <w:lang w:val="en-US" w:eastAsia="zh-CN"/>
        </w:rPr>
        <w:t xml:space="preserve"> conclusion is obtained based on the assumption that switching</w:t>
      </w:r>
      <w:r w:rsidR="000A55A9">
        <w:rPr>
          <w:rFonts w:ascii="Calibri" w:eastAsia="宋体" w:hAnsi="Calibri" w:cs="Arial" w:hint="eastAsia"/>
          <w:lang w:val="en-US" w:eastAsia="zh-CN"/>
        </w:rPr>
        <w:t xml:space="preserve"> time should be reserved for 0.25</w:t>
      </w:r>
      <w:r>
        <w:rPr>
          <w:rFonts w:ascii="Calibri" w:eastAsia="宋体" w:hAnsi="Calibri" w:cs="Arial" w:hint="eastAsia"/>
          <w:lang w:val="en-US" w:eastAsia="zh-CN"/>
        </w:rPr>
        <w:t xml:space="preserve">ms for </w:t>
      </w:r>
      <w:r w:rsidR="000A55A9">
        <w:rPr>
          <w:rFonts w:ascii="Calibri" w:eastAsia="宋体" w:hAnsi="Calibri" w:cs="Arial" w:hint="eastAsia"/>
          <w:lang w:val="en-US" w:eastAsia="zh-CN"/>
        </w:rPr>
        <w:t>w</w:t>
      </w:r>
      <w:r w:rsidR="000A55A9" w:rsidRPr="000A55A9">
        <w:rPr>
          <w:rFonts w:ascii="Calibri" w:eastAsia="宋体" w:hAnsi="Calibri" w:cs="Arial"/>
          <w:lang w:val="en-US" w:eastAsia="zh-CN"/>
        </w:rPr>
        <w:t xml:space="preserve">hen the inter-frequency cells are in FR2 and the per-FR gap is configured to the </w:t>
      </w:r>
      <w:r w:rsidR="000A55A9">
        <w:rPr>
          <w:rFonts w:ascii="Calibri" w:eastAsia="宋体" w:hAnsi="Calibri" w:cs="Arial"/>
          <w:lang w:val="en-US" w:eastAsia="zh-CN"/>
        </w:rPr>
        <w:t xml:space="preserve">UE, </w:t>
      </w:r>
      <w:r w:rsidR="000A55A9">
        <w:rPr>
          <w:rFonts w:ascii="Calibri" w:eastAsia="宋体" w:hAnsi="Calibri" w:cs="Arial" w:hint="eastAsia"/>
          <w:lang w:val="en-US" w:eastAsia="zh-CN"/>
        </w:rPr>
        <w:t xml:space="preserve">and 0.5ms for other cases. This part is also captured in current </w:t>
      </w:r>
      <w:r w:rsidR="000A55A9">
        <w:rPr>
          <w:rFonts w:ascii="Calibri" w:eastAsia="宋体" w:hAnsi="Calibri" w:cs="Arial"/>
          <w:lang w:val="en-US" w:eastAsia="zh-CN"/>
        </w:rPr>
        <w:t>specification</w:t>
      </w:r>
      <w:r w:rsidR="000A55A9">
        <w:rPr>
          <w:rFonts w:ascii="Calibri" w:eastAsia="宋体" w:hAnsi="Calibri" w:cs="Arial" w:hint="eastAsia"/>
          <w:lang w:val="en-US" w:eastAsia="zh-CN"/>
        </w:rPr>
        <w:t xml:space="preserve">. </w:t>
      </w:r>
    </w:p>
    <w:tbl>
      <w:tblPr>
        <w:tblStyle w:val="TableGrid"/>
        <w:tblW w:w="0" w:type="auto"/>
        <w:tblLook w:val="04A0" w:firstRow="1" w:lastRow="0" w:firstColumn="1" w:lastColumn="0" w:noHBand="0" w:noVBand="1"/>
      </w:tblPr>
      <w:tblGrid>
        <w:gridCol w:w="9857"/>
      </w:tblGrid>
      <w:tr w:rsidR="0091063A" w:rsidTr="00912806">
        <w:trPr>
          <w:trHeight w:val="2680"/>
        </w:trPr>
        <w:tc>
          <w:tcPr>
            <w:tcW w:w="9857" w:type="dxa"/>
          </w:tcPr>
          <w:p w:rsidR="00E1195B" w:rsidRPr="001C4BFB" w:rsidRDefault="00E1195B" w:rsidP="00E1195B">
            <w:pPr>
              <w:pStyle w:val="Heading2"/>
              <w:outlineLvl w:val="1"/>
            </w:pPr>
            <w:bookmarkStart w:id="2" w:name="_Toc510694496"/>
            <w:r w:rsidRPr="001C4BFB">
              <w:t>9.2</w:t>
            </w:r>
            <w:r w:rsidRPr="001C4BFB">
              <w:tab/>
              <w:t>NR intra-frequency measurements</w:t>
            </w:r>
            <w:bookmarkEnd w:id="2"/>
          </w:p>
          <w:p w:rsidR="00E1195B" w:rsidRPr="00E1195B" w:rsidRDefault="00E1195B" w:rsidP="00E1195B">
            <w:pPr>
              <w:keepNext/>
              <w:keepLines/>
              <w:spacing w:before="120"/>
              <w:ind w:left="1134" w:hanging="1134"/>
              <w:outlineLvl w:val="2"/>
              <w:rPr>
                <w:rFonts w:ascii="Arial" w:hAnsi="Arial"/>
                <w:sz w:val="28"/>
              </w:rPr>
            </w:pPr>
            <w:bookmarkStart w:id="3" w:name="_Toc510694497"/>
            <w:r w:rsidRPr="00E1195B">
              <w:rPr>
                <w:rFonts w:ascii="Arial" w:hAnsi="Arial"/>
                <w:sz w:val="28"/>
              </w:rPr>
              <w:t>9.2.1</w:t>
            </w:r>
            <w:r w:rsidRPr="00E1195B">
              <w:rPr>
                <w:rFonts w:ascii="Arial" w:hAnsi="Arial"/>
                <w:sz w:val="28"/>
              </w:rPr>
              <w:tab/>
              <w:t>Introduction</w:t>
            </w:r>
            <w:bookmarkEnd w:id="3"/>
          </w:p>
          <w:p w:rsidR="00E1195B" w:rsidRDefault="00E1195B" w:rsidP="00E1195B">
            <w:pPr>
              <w:spacing w:afterLines="50" w:after="120"/>
              <w:jc w:val="both"/>
              <w:rPr>
                <w:rFonts w:ascii="Calibri" w:eastAsia="宋体" w:hAnsi="Calibri" w:cs="Arial"/>
                <w:lang w:val="x-none" w:eastAsia="zh-CN"/>
              </w:rPr>
            </w:pPr>
            <w:r>
              <w:rPr>
                <w:rFonts w:ascii="Calibri" w:eastAsia="宋体" w:hAnsi="Calibri" w:cs="Arial"/>
                <w:lang w:val="x-none" w:eastAsia="zh-CN"/>
              </w:rPr>
              <w:t>…</w:t>
            </w:r>
          </w:p>
          <w:p w:rsidR="00E1195B" w:rsidRDefault="00E1195B" w:rsidP="00E1195B">
            <w:pPr>
              <w:spacing w:afterLines="50" w:after="120"/>
              <w:jc w:val="both"/>
              <w:rPr>
                <w:rFonts w:ascii="Calibri" w:eastAsia="宋体" w:hAnsi="Calibri" w:cs="Arial"/>
                <w:lang w:val="x-none" w:eastAsia="zh-CN"/>
              </w:rPr>
            </w:pPr>
            <w:r w:rsidRPr="00E1195B">
              <w:rPr>
                <w:rFonts w:ascii="Calibri" w:eastAsia="宋体" w:hAnsi="Calibri" w:cs="Arial"/>
                <w:lang w:val="x-none" w:eastAsia="zh-CN"/>
              </w:rP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E1195B" w:rsidRPr="00E1195B" w:rsidRDefault="00E1195B" w:rsidP="00E1195B">
            <w:pPr>
              <w:spacing w:afterLines="50" w:after="120"/>
              <w:jc w:val="both"/>
              <w:rPr>
                <w:rFonts w:ascii="Calibri" w:eastAsia="宋体" w:hAnsi="Calibri" w:cs="Arial"/>
                <w:lang w:val="x-none" w:eastAsia="zh-CN"/>
              </w:rPr>
            </w:pPr>
            <w:r>
              <w:rPr>
                <w:rFonts w:ascii="Calibri" w:eastAsia="宋体" w:hAnsi="Calibri" w:cs="Arial"/>
                <w:lang w:val="x-none" w:eastAsia="zh-CN"/>
              </w:rPr>
              <w:t>…</w:t>
            </w:r>
          </w:p>
          <w:p w:rsidR="000A55A9" w:rsidRPr="007E28F7" w:rsidRDefault="000A55A9" w:rsidP="000A55A9">
            <w:pPr>
              <w:keepNext/>
              <w:keepLines/>
              <w:spacing w:before="180"/>
              <w:ind w:left="1134" w:hanging="1134"/>
              <w:outlineLvl w:val="1"/>
              <w:rPr>
                <w:rFonts w:ascii="Arial" w:hAnsi="Arial"/>
                <w:sz w:val="32"/>
              </w:rPr>
            </w:pPr>
            <w:r w:rsidRPr="007E28F7">
              <w:rPr>
                <w:rFonts w:ascii="Arial" w:hAnsi="Arial"/>
                <w:sz w:val="32"/>
              </w:rPr>
              <w:t>9.3</w:t>
            </w:r>
            <w:r w:rsidRPr="007E28F7">
              <w:rPr>
                <w:rFonts w:ascii="Arial" w:hAnsi="Arial"/>
                <w:sz w:val="32"/>
              </w:rPr>
              <w:tab/>
              <w:t xml:space="preserve">NR inter-frequency measurements </w:t>
            </w:r>
          </w:p>
          <w:p w:rsidR="000A55A9" w:rsidRPr="00986821" w:rsidRDefault="000A55A9" w:rsidP="000A55A9">
            <w:pPr>
              <w:keepNext/>
              <w:keepLines/>
              <w:spacing w:before="120"/>
              <w:ind w:left="1134" w:hanging="1134"/>
              <w:outlineLvl w:val="2"/>
              <w:rPr>
                <w:rFonts w:ascii="Arial" w:hAnsi="Arial"/>
                <w:sz w:val="28"/>
              </w:rPr>
            </w:pPr>
            <w:r w:rsidRPr="007E28F7">
              <w:rPr>
                <w:rFonts w:ascii="Arial" w:hAnsi="Arial"/>
                <w:sz w:val="28"/>
              </w:rPr>
              <w:t>9.3.1</w:t>
            </w:r>
            <w:r w:rsidRPr="007E28F7">
              <w:rPr>
                <w:rFonts w:ascii="Arial" w:hAnsi="Arial"/>
                <w:sz w:val="28"/>
              </w:rPr>
              <w:tab/>
              <w:t>Introduction</w:t>
            </w:r>
          </w:p>
          <w:p w:rsidR="000A55A9" w:rsidRDefault="000A55A9" w:rsidP="006E2285">
            <w:pPr>
              <w:spacing w:afterLines="50" w:after="120"/>
              <w:jc w:val="both"/>
              <w:rPr>
                <w:rFonts w:ascii="Calibri" w:eastAsia="宋体" w:hAnsi="Calibri" w:cs="Arial"/>
                <w:lang w:val="x-none" w:eastAsia="zh-CN"/>
              </w:rPr>
            </w:pPr>
            <w:r>
              <w:rPr>
                <w:rFonts w:ascii="Calibri" w:eastAsia="宋体" w:hAnsi="Calibri" w:cs="Arial"/>
                <w:lang w:val="x-none" w:eastAsia="zh-CN"/>
              </w:rPr>
              <w:t>…</w:t>
            </w:r>
          </w:p>
          <w:p w:rsidR="000A55A9" w:rsidRPr="000A55A9" w:rsidRDefault="000A55A9" w:rsidP="000A55A9">
            <w:pPr>
              <w:rPr>
                <w:rFonts w:eastAsiaTheme="minorEastAsia"/>
                <w:lang w:eastAsia="zh-CN"/>
              </w:rPr>
            </w:pPr>
            <w:r w:rsidRPr="007E28F7">
              <w:t xml:space="preserve">When measurement gaps are needed, the UE is not expected to detect SSB on </w:t>
            </w:r>
            <w:proofErr w:type="gramStart"/>
            <w:r w:rsidRPr="007E28F7">
              <w:t>an inter-frequency measurement object which start</w:t>
            </w:r>
            <w:proofErr w:type="gramEnd"/>
            <w:r w:rsidRPr="007E28F7">
              <w:t xml:space="preserve"> earlier than the gap starting time + switching time, nor detect SSB which end later than the gap end – switching time. When the inter-frequency cells are in FR2 and the per-FR gap is configured to the UE, the switching time is 0,25ms Otherwise the switching time is 0.5ms.</w:t>
            </w:r>
          </w:p>
        </w:tc>
      </w:tr>
    </w:tbl>
    <w:p w:rsidR="00912806" w:rsidRDefault="00912806" w:rsidP="0091063A">
      <w:pPr>
        <w:spacing w:afterLines="50" w:after="120"/>
        <w:jc w:val="both"/>
        <w:rPr>
          <w:rFonts w:ascii="Calibri" w:eastAsia="宋体" w:hAnsi="Calibri" w:cs="Arial"/>
          <w:lang w:val="en-US" w:eastAsia="zh-CN"/>
        </w:rPr>
      </w:pPr>
    </w:p>
    <w:p w:rsidR="0091063A" w:rsidRDefault="00912806" w:rsidP="0091063A">
      <w:pPr>
        <w:spacing w:afterLines="50" w:after="120"/>
        <w:jc w:val="both"/>
        <w:rPr>
          <w:rFonts w:ascii="Calibri" w:eastAsia="宋体" w:hAnsi="Calibri" w:cs="Arial"/>
          <w:lang w:val="en-US" w:eastAsia="zh-CN"/>
        </w:rPr>
      </w:pPr>
      <w:r>
        <w:rPr>
          <w:rFonts w:ascii="Calibri" w:eastAsia="宋体" w:hAnsi="Calibri" w:cs="Arial"/>
          <w:lang w:val="en-US" w:eastAsia="zh-CN"/>
        </w:rPr>
        <w:t>O</w:t>
      </w:r>
      <w:r>
        <w:rPr>
          <w:rFonts w:ascii="Calibri" w:eastAsia="宋体" w:hAnsi="Calibri" w:cs="Arial" w:hint="eastAsia"/>
          <w:lang w:val="en-US" w:eastAsia="zh-CN"/>
        </w:rPr>
        <w:t xml:space="preserve">n the other hand, 33us is agreed to be the MRTD </w:t>
      </w:r>
      <w:r>
        <w:rPr>
          <w:rFonts w:ascii="Calibri" w:eastAsia="宋体" w:hAnsi="Calibri" w:cs="Arial"/>
          <w:lang w:val="en-US" w:eastAsia="zh-CN"/>
        </w:rPr>
        <w:t>requirement</w:t>
      </w:r>
      <w:r>
        <w:rPr>
          <w:rFonts w:ascii="Calibri" w:eastAsia="宋体" w:hAnsi="Calibri" w:cs="Arial" w:hint="eastAsia"/>
          <w:lang w:val="en-US" w:eastAsia="zh-CN"/>
        </w:rPr>
        <w:t xml:space="preserve"> for inter-band synchronous EN-DC case</w:t>
      </w:r>
      <w:r w:rsidR="00054F41">
        <w:rPr>
          <w:rFonts w:ascii="Calibri" w:eastAsia="宋体" w:hAnsi="Calibri" w:cs="Arial" w:hint="eastAsia"/>
          <w:lang w:val="en-US" w:eastAsia="zh-CN"/>
        </w:rPr>
        <w:t xml:space="preserve">, which is not scaled according to SCS in </w:t>
      </w:r>
      <w:proofErr w:type="spellStart"/>
      <w:r w:rsidR="00054F41">
        <w:rPr>
          <w:rFonts w:ascii="Calibri" w:eastAsia="宋体" w:hAnsi="Calibri" w:cs="Arial" w:hint="eastAsia"/>
          <w:lang w:val="en-US" w:eastAsia="zh-CN"/>
        </w:rPr>
        <w:t>PSCell</w:t>
      </w:r>
      <w:proofErr w:type="spellEnd"/>
      <w:r w:rsidR="00054F41">
        <w:rPr>
          <w:rFonts w:ascii="Calibri" w:eastAsia="宋体" w:hAnsi="Calibri" w:cs="Arial" w:hint="eastAsia"/>
          <w:lang w:val="en-US" w:eastAsia="zh-CN"/>
        </w:rPr>
        <w:t xml:space="preserve">. </w:t>
      </w:r>
    </w:p>
    <w:p w:rsidR="00F3164A" w:rsidRPr="00054F41" w:rsidRDefault="000A55A9" w:rsidP="000A55A9">
      <w:pPr>
        <w:pStyle w:val="Heading4"/>
        <w:rPr>
          <w:rFonts w:eastAsiaTheme="minorEastAsia"/>
          <w:lang w:eastAsia="zh-CN"/>
        </w:rPr>
      </w:pPr>
      <w:r>
        <w:rPr>
          <w:rFonts w:eastAsiaTheme="minorEastAsia" w:hint="eastAsia"/>
          <w:lang w:eastAsia="zh-CN"/>
        </w:rPr>
        <w:lastRenderedPageBreak/>
        <w:t xml:space="preserve">2.1 </w:t>
      </w:r>
      <w:r w:rsidR="00054F41">
        <w:rPr>
          <w:rFonts w:eastAsiaTheme="minorEastAsia" w:hint="eastAsia"/>
          <w:lang w:eastAsia="zh-CN"/>
        </w:rPr>
        <w:t>Per-UE gap or Per-FR gap for FR1</w:t>
      </w:r>
    </w:p>
    <w:p w:rsidR="00054F41" w:rsidRDefault="00054F41" w:rsidP="00DC7644">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As mentioned in </w:t>
      </w:r>
      <w:proofErr w:type="spellStart"/>
      <w:r>
        <w:rPr>
          <w:rFonts w:ascii="Calibri" w:eastAsia="宋体" w:hAnsi="Calibri" w:cs="Arial" w:hint="eastAsia"/>
          <w:lang w:val="en-US" w:eastAsia="zh-CN"/>
        </w:rPr>
        <w:t>MediaTek</w:t>
      </w:r>
      <w:r>
        <w:rPr>
          <w:rFonts w:ascii="Calibri" w:eastAsia="宋体" w:hAnsi="Calibri" w:cs="Arial"/>
          <w:lang w:val="en-US" w:eastAsia="zh-CN"/>
        </w:rPr>
        <w:t>’</w:t>
      </w:r>
      <w:r>
        <w:rPr>
          <w:rFonts w:ascii="Calibri" w:eastAsia="宋体" w:hAnsi="Calibri" w:cs="Arial" w:hint="eastAsia"/>
          <w:lang w:val="en-US" w:eastAsia="zh-CN"/>
        </w:rPr>
        <w:t>s</w:t>
      </w:r>
      <w:proofErr w:type="spellEnd"/>
      <w:r>
        <w:rPr>
          <w:rFonts w:ascii="Calibri" w:eastAsia="宋体" w:hAnsi="Calibri" w:cs="Arial" w:hint="eastAsia"/>
          <w:lang w:val="en-US" w:eastAsia="zh-CN"/>
        </w:rPr>
        <w:t xml:space="preserve"> discussion paper [1], the MRTD (33us) has introduced the uncertainty for </w:t>
      </w:r>
      <w:proofErr w:type="spellStart"/>
      <w:r>
        <w:rPr>
          <w:rFonts w:ascii="Calibri" w:eastAsia="宋体" w:hAnsi="Calibri" w:cs="Arial" w:hint="eastAsia"/>
          <w:lang w:val="en-US" w:eastAsia="zh-CN"/>
        </w:rPr>
        <w:t>PSCell</w:t>
      </w:r>
      <w:r>
        <w:rPr>
          <w:rFonts w:ascii="Calibri" w:eastAsia="宋体" w:hAnsi="Calibri" w:cs="Arial"/>
          <w:lang w:val="en-US" w:eastAsia="zh-CN"/>
        </w:rPr>
        <w:t>’</w:t>
      </w:r>
      <w:r>
        <w:rPr>
          <w:rFonts w:ascii="Calibri" w:eastAsia="宋体" w:hAnsi="Calibri" w:cs="Arial" w:hint="eastAsia"/>
          <w:lang w:val="en-US" w:eastAsia="zh-CN"/>
        </w:rPr>
        <w:t>s</w:t>
      </w:r>
      <w:proofErr w:type="spellEnd"/>
      <w:r>
        <w:rPr>
          <w:rFonts w:ascii="Calibri" w:eastAsia="宋体" w:hAnsi="Calibri" w:cs="Arial" w:hint="eastAsia"/>
          <w:lang w:val="en-US" w:eastAsia="zh-CN"/>
        </w:rPr>
        <w:t xml:space="preserve"> timing relevant to </w:t>
      </w:r>
      <w:proofErr w:type="spellStart"/>
      <w:r>
        <w:rPr>
          <w:rFonts w:ascii="Calibri" w:eastAsia="宋体" w:hAnsi="Calibri" w:cs="Arial" w:hint="eastAsia"/>
          <w:lang w:val="en-US" w:eastAsia="zh-CN"/>
        </w:rPr>
        <w:t>PCell</w:t>
      </w:r>
      <w:proofErr w:type="spellEnd"/>
      <w:r>
        <w:rPr>
          <w:rFonts w:ascii="Calibri" w:eastAsia="宋体" w:hAnsi="Calibri" w:cs="Arial" w:hint="eastAsia"/>
          <w:lang w:val="en-US" w:eastAsia="zh-CN"/>
        </w:rPr>
        <w:t xml:space="preserve">, in which </w:t>
      </w:r>
      <w:proofErr w:type="spellStart"/>
      <w:r>
        <w:rPr>
          <w:rFonts w:ascii="Calibri" w:eastAsia="宋体" w:hAnsi="Calibri" w:cs="Arial" w:hint="eastAsia"/>
          <w:lang w:val="en-US" w:eastAsia="zh-CN"/>
        </w:rPr>
        <w:t>PSCell</w:t>
      </w:r>
      <w:r>
        <w:rPr>
          <w:rFonts w:ascii="Calibri" w:eastAsia="宋体" w:hAnsi="Calibri" w:cs="Arial"/>
          <w:lang w:val="en-US" w:eastAsia="zh-CN"/>
        </w:rPr>
        <w:t>’</w:t>
      </w:r>
      <w:r>
        <w:rPr>
          <w:rFonts w:ascii="Calibri" w:eastAsia="宋体" w:hAnsi="Calibri" w:cs="Arial" w:hint="eastAsia"/>
          <w:lang w:val="en-US" w:eastAsia="zh-CN"/>
        </w:rPr>
        <w:t>s</w:t>
      </w:r>
      <w:proofErr w:type="spellEnd"/>
      <w:r>
        <w:rPr>
          <w:rFonts w:ascii="Calibri" w:eastAsia="宋体" w:hAnsi="Calibri" w:cs="Arial" w:hint="eastAsia"/>
          <w:lang w:val="en-US" w:eastAsia="zh-CN"/>
        </w:rPr>
        <w:t xml:space="preserve"> </w:t>
      </w:r>
      <w:r w:rsidR="00CB3726">
        <w:rPr>
          <w:rFonts w:ascii="Calibri" w:eastAsia="宋体" w:hAnsi="Calibri" w:cs="Arial" w:hint="eastAsia"/>
          <w:lang w:val="en-US" w:eastAsia="zh-CN"/>
        </w:rPr>
        <w:t>interrupted time duration</w:t>
      </w:r>
      <w:r>
        <w:rPr>
          <w:rFonts w:ascii="Calibri" w:eastAsia="宋体" w:hAnsi="Calibri" w:cs="Arial" w:hint="eastAsia"/>
          <w:lang w:val="en-US" w:eastAsia="zh-CN"/>
        </w:rPr>
        <w:t xml:space="preserve"> should follow </w:t>
      </w:r>
      <w:proofErr w:type="spellStart"/>
      <w:r>
        <w:rPr>
          <w:rFonts w:ascii="Calibri" w:eastAsia="宋体" w:hAnsi="Calibri" w:cs="Arial" w:hint="eastAsia"/>
          <w:lang w:val="en-US" w:eastAsia="zh-CN"/>
        </w:rPr>
        <w:t>PCell</w:t>
      </w:r>
      <w:proofErr w:type="spellEnd"/>
      <w:r>
        <w:rPr>
          <w:rFonts w:ascii="Calibri" w:eastAsia="宋体" w:hAnsi="Calibri" w:cs="Arial" w:hint="eastAsia"/>
          <w:lang w:val="en-US" w:eastAsia="zh-CN"/>
        </w:rPr>
        <w:t xml:space="preserve"> </w:t>
      </w:r>
      <w:r w:rsidR="00CB3726">
        <w:rPr>
          <w:rFonts w:ascii="Calibri" w:eastAsia="宋体" w:hAnsi="Calibri" w:cs="Arial" w:hint="eastAsia"/>
          <w:lang w:val="en-US" w:eastAsia="zh-CN"/>
        </w:rPr>
        <w:t>as timing reference</w:t>
      </w:r>
      <w:r>
        <w:rPr>
          <w:rFonts w:ascii="Calibri" w:eastAsia="宋体" w:hAnsi="Calibri" w:cs="Arial" w:hint="eastAsia"/>
          <w:lang w:val="en-US" w:eastAsia="zh-CN"/>
        </w:rPr>
        <w:t>.</w:t>
      </w:r>
      <w:r w:rsidR="00CD772B">
        <w:rPr>
          <w:rFonts w:ascii="Calibri" w:eastAsia="宋体" w:hAnsi="Calibri" w:cs="Arial" w:hint="eastAsia"/>
          <w:lang w:val="en-US" w:eastAsia="zh-CN"/>
        </w:rPr>
        <w:t xml:space="preserve"> In other words, with 500us switching time and 33us MRTD, it is equivalent to have the </w:t>
      </w:r>
      <w:proofErr w:type="spellStart"/>
      <w:r w:rsidR="00CD772B">
        <w:rPr>
          <w:rFonts w:ascii="Calibri" w:eastAsia="宋体" w:hAnsi="Calibri" w:cs="Arial" w:hint="eastAsia"/>
          <w:lang w:val="en-US" w:eastAsia="zh-CN"/>
        </w:rPr>
        <w:t>PSCell</w:t>
      </w:r>
      <w:proofErr w:type="spellEnd"/>
      <w:r w:rsidR="00CD772B">
        <w:rPr>
          <w:rFonts w:ascii="Calibri" w:eastAsia="宋体" w:hAnsi="Calibri" w:cs="Arial" w:hint="eastAsia"/>
          <w:lang w:val="en-US" w:eastAsia="zh-CN"/>
        </w:rPr>
        <w:t xml:space="preserve"> complete the RF retuning within 467us. </w:t>
      </w:r>
    </w:p>
    <w:p w:rsidR="00CD772B" w:rsidRPr="00CD772B" w:rsidRDefault="00CD772B" w:rsidP="00DC7644">
      <w:pPr>
        <w:spacing w:afterLines="50" w:after="120"/>
        <w:jc w:val="both"/>
        <w:rPr>
          <w:rFonts w:ascii="Calibri" w:eastAsia="宋体" w:hAnsi="Calibri" w:cs="Arial"/>
          <w:lang w:val="en-US" w:eastAsia="zh-CN"/>
        </w:rPr>
      </w:pPr>
    </w:p>
    <w:p w:rsidR="00CB3726" w:rsidRPr="00C809DC" w:rsidRDefault="00CB3726" w:rsidP="00DC7644">
      <w:pPr>
        <w:spacing w:afterLines="50" w:after="120"/>
        <w:jc w:val="both"/>
        <w:rPr>
          <w:rFonts w:ascii="Calibri" w:eastAsia="宋体" w:hAnsi="Calibri" w:cs="Arial"/>
          <w:b/>
          <w:i/>
          <w:sz w:val="22"/>
          <w:u w:val="single"/>
          <w:lang w:val="en-US" w:eastAsia="zh-CN"/>
        </w:rPr>
      </w:pPr>
      <w:r w:rsidRPr="00C809DC">
        <w:rPr>
          <w:rFonts w:ascii="Calibri" w:eastAsia="宋体" w:hAnsi="Calibri" w:cs="Arial" w:hint="eastAsia"/>
          <w:b/>
          <w:i/>
          <w:sz w:val="22"/>
          <w:u w:val="single"/>
          <w:lang w:val="en-US" w:eastAsia="zh-CN"/>
        </w:rPr>
        <w:t>V</w:t>
      </w:r>
      <w:r w:rsidRPr="00C809DC">
        <w:rPr>
          <w:rFonts w:ascii="Calibri" w:eastAsia="宋体" w:hAnsi="Calibri" w:cs="Arial"/>
          <w:b/>
          <w:i/>
          <w:sz w:val="22"/>
          <w:u w:val="single"/>
          <w:lang w:val="en-US" w:eastAsia="zh-CN"/>
        </w:rPr>
        <w:t xml:space="preserve">ictim FR1 NR </w:t>
      </w:r>
      <w:proofErr w:type="spellStart"/>
      <w:r w:rsidRPr="00C809DC">
        <w:rPr>
          <w:rFonts w:ascii="Calibri" w:eastAsia="宋体" w:hAnsi="Calibri" w:cs="Arial"/>
          <w:b/>
          <w:i/>
          <w:sz w:val="22"/>
          <w:u w:val="single"/>
          <w:lang w:val="en-US" w:eastAsia="zh-CN"/>
        </w:rPr>
        <w:t>PSCell</w:t>
      </w:r>
      <w:proofErr w:type="spellEnd"/>
      <w:r w:rsidRPr="00C809DC">
        <w:rPr>
          <w:rFonts w:ascii="Calibri" w:eastAsia="宋体" w:hAnsi="Calibri" w:cs="Arial"/>
          <w:b/>
          <w:i/>
          <w:sz w:val="22"/>
          <w:u w:val="single"/>
          <w:lang w:val="en-US" w:eastAsia="zh-CN"/>
        </w:rPr>
        <w:t xml:space="preserve"> interrupted by per-UE or per-FR1 gap:</w:t>
      </w:r>
    </w:p>
    <w:p w:rsidR="00054F41" w:rsidRDefault="00CB3726" w:rsidP="00136FB6">
      <w:pPr>
        <w:spacing w:afterLines="50" w:after="120"/>
        <w:jc w:val="both"/>
        <w:rPr>
          <w:rFonts w:ascii="Calibri" w:eastAsia="宋体" w:hAnsi="Calibri" w:cs="Arial"/>
          <w:lang w:val="en-US" w:eastAsia="zh-CN"/>
        </w:rPr>
      </w:pPr>
      <w:r>
        <w:rPr>
          <w:rFonts w:ascii="Calibri" w:eastAsia="宋体" w:hAnsi="Calibri" w:cs="Arial"/>
          <w:lang w:val="en-US" w:eastAsia="zh-CN"/>
        </w:rPr>
        <w:t>F</w:t>
      </w:r>
      <w:r>
        <w:rPr>
          <w:rFonts w:ascii="Calibri" w:eastAsia="宋体" w:hAnsi="Calibri" w:cs="Arial" w:hint="eastAsia"/>
          <w:lang w:val="en-US" w:eastAsia="zh-CN"/>
        </w:rPr>
        <w:t xml:space="preserve">or victim FR1 NR </w:t>
      </w:r>
      <w:proofErr w:type="spellStart"/>
      <w:r>
        <w:rPr>
          <w:rFonts w:ascii="Calibri" w:eastAsia="宋体" w:hAnsi="Calibri" w:cs="Arial" w:hint="eastAsia"/>
          <w:lang w:val="en-US" w:eastAsia="zh-CN"/>
        </w:rPr>
        <w:t>PSCell</w:t>
      </w:r>
      <w:proofErr w:type="spellEnd"/>
      <w:r>
        <w:rPr>
          <w:rFonts w:ascii="Calibri" w:eastAsia="宋体" w:hAnsi="Calibri" w:cs="Arial" w:hint="eastAsia"/>
          <w:lang w:val="en-US" w:eastAsia="zh-CN"/>
        </w:rPr>
        <w:t xml:space="preserve"> interrupted by per-UE or per-FR1 gap, </w:t>
      </w:r>
      <w:r w:rsidR="00CD772B">
        <w:rPr>
          <w:rFonts w:ascii="Calibri" w:eastAsia="宋体" w:hAnsi="Calibri" w:cs="Arial" w:hint="eastAsia"/>
          <w:lang w:val="en-US" w:eastAsia="zh-CN"/>
        </w:rPr>
        <w:t xml:space="preserve">with 33us MRTD for the worst case in synchronous EN-DC, at the </w:t>
      </w:r>
      <w:r w:rsidR="00CD772B">
        <w:rPr>
          <w:rFonts w:ascii="Calibri" w:eastAsia="宋体" w:hAnsi="Calibri" w:cs="Arial"/>
          <w:lang w:val="en-US" w:eastAsia="zh-CN"/>
        </w:rPr>
        <w:t>beginning</w:t>
      </w:r>
      <w:r w:rsidR="00CD772B">
        <w:rPr>
          <w:rFonts w:ascii="Calibri" w:eastAsia="宋体" w:hAnsi="Calibri" w:cs="Arial" w:hint="eastAsia"/>
          <w:lang w:val="en-US" w:eastAsia="zh-CN"/>
        </w:rPr>
        <w:t xml:space="preserve"> of measurement gap, UE can</w:t>
      </w:r>
      <w:r w:rsidR="00CD772B">
        <w:rPr>
          <w:rFonts w:ascii="Calibri" w:eastAsia="宋体" w:hAnsi="Calibri" w:cs="Arial"/>
          <w:lang w:val="en-US" w:eastAsia="zh-CN"/>
        </w:rPr>
        <w:t>’</w:t>
      </w:r>
      <w:r w:rsidR="00CD772B">
        <w:rPr>
          <w:rFonts w:ascii="Calibri" w:eastAsia="宋体" w:hAnsi="Calibri" w:cs="Arial" w:hint="eastAsia"/>
          <w:lang w:val="en-US" w:eastAsia="zh-CN"/>
        </w:rPr>
        <w:t xml:space="preserve">t perform the RF retuning immediately, but need wait 33us to begin the retuning. </w:t>
      </w:r>
      <w:r w:rsidR="00136FB6">
        <w:rPr>
          <w:rFonts w:ascii="Calibri" w:eastAsia="宋体" w:hAnsi="Calibri" w:cs="Arial" w:hint="eastAsia"/>
          <w:lang w:val="en-US" w:eastAsia="zh-CN"/>
        </w:rPr>
        <w:t xml:space="preserve">Provided that the reduced switching time to be 467us, it provides additional challenging to UE implementation in terms of the following aspects: </w:t>
      </w:r>
    </w:p>
    <w:p w:rsidR="00136FB6" w:rsidRDefault="00136FB6" w:rsidP="00136FB6">
      <w:pPr>
        <w:pStyle w:val="ListParagraph"/>
        <w:numPr>
          <w:ilvl w:val="0"/>
          <w:numId w:val="17"/>
        </w:numPr>
        <w:spacing w:afterLines="50" w:after="120"/>
        <w:ind w:firstLineChars="0"/>
        <w:rPr>
          <w:rFonts w:cs="Arial"/>
        </w:rPr>
      </w:pPr>
      <w:r>
        <w:rPr>
          <w:rFonts w:cs="Arial" w:hint="eastAsia"/>
        </w:rPr>
        <w:t>In NR, for per-UE measurement gap, the RF retuning time could be more challenging than LTE, since the operating frequency is extended from LTE</w:t>
      </w:r>
      <w:r>
        <w:rPr>
          <w:rFonts w:cs="Arial"/>
        </w:rPr>
        <w:t>’</w:t>
      </w:r>
      <w:r>
        <w:rPr>
          <w:rFonts w:cs="Arial" w:hint="eastAsia"/>
        </w:rPr>
        <w:t xml:space="preserve">s band to a much higher frequency range. </w:t>
      </w:r>
    </w:p>
    <w:p w:rsidR="00136FB6" w:rsidRDefault="00136FB6" w:rsidP="00136FB6">
      <w:pPr>
        <w:pStyle w:val="ListParagraph"/>
        <w:numPr>
          <w:ilvl w:val="0"/>
          <w:numId w:val="17"/>
        </w:numPr>
        <w:spacing w:afterLines="50" w:after="120"/>
        <w:ind w:firstLineChars="0"/>
        <w:rPr>
          <w:rFonts w:cs="Arial"/>
        </w:rPr>
      </w:pPr>
      <w:r>
        <w:rPr>
          <w:rFonts w:cs="Arial" w:hint="eastAsia"/>
        </w:rPr>
        <w:t xml:space="preserve">Even for per-FR gap for FR1, the frequency range is still extended considering Band 79 as one of the most important band for 5G NR FR1. </w:t>
      </w:r>
    </w:p>
    <w:p w:rsidR="004C4418" w:rsidRPr="00136FB6" w:rsidRDefault="004C4418" w:rsidP="00136FB6">
      <w:pPr>
        <w:pStyle w:val="ListParagraph"/>
        <w:numPr>
          <w:ilvl w:val="0"/>
          <w:numId w:val="17"/>
        </w:numPr>
        <w:spacing w:afterLines="50" w:after="120"/>
        <w:ind w:firstLineChars="0"/>
        <w:rPr>
          <w:rFonts w:cs="Arial"/>
        </w:rPr>
      </w:pPr>
      <w:r>
        <w:rPr>
          <w:rFonts w:cs="Arial" w:hint="eastAsia"/>
        </w:rPr>
        <w:t xml:space="preserve">For victim FR1 NR </w:t>
      </w:r>
      <w:proofErr w:type="spellStart"/>
      <w:r>
        <w:rPr>
          <w:rFonts w:cs="Arial" w:hint="eastAsia"/>
        </w:rPr>
        <w:t>PSCell</w:t>
      </w:r>
      <w:proofErr w:type="spellEnd"/>
      <w:r>
        <w:rPr>
          <w:rFonts w:cs="Arial" w:hint="eastAsia"/>
        </w:rPr>
        <w:t xml:space="preserve"> in SCS </w:t>
      </w:r>
      <w:proofErr w:type="gramStart"/>
      <w:r>
        <w:rPr>
          <w:rFonts w:cs="Arial" w:hint="eastAsia"/>
        </w:rPr>
        <w:t>30kHz</w:t>
      </w:r>
      <w:proofErr w:type="gramEnd"/>
      <w:r>
        <w:rPr>
          <w:rFonts w:cs="Arial" w:hint="eastAsia"/>
        </w:rPr>
        <w:t xml:space="preserve"> and 60kHz, the interrupted 1 and 2 symbols will impact more parts of data transmission if the </w:t>
      </w:r>
      <w:r>
        <w:rPr>
          <w:rFonts w:cs="Arial"/>
        </w:rPr>
        <w:t>switching</w:t>
      </w:r>
      <w:r>
        <w:rPr>
          <w:rFonts w:cs="Arial" w:hint="eastAsia"/>
        </w:rPr>
        <w:t xml:space="preserve"> time cannot be further reduced due to some </w:t>
      </w:r>
      <w:r>
        <w:rPr>
          <w:rFonts w:cs="Arial"/>
        </w:rPr>
        <w:t>extreme</w:t>
      </w:r>
      <w:r>
        <w:rPr>
          <w:rFonts w:cs="Arial" w:hint="eastAsia"/>
        </w:rPr>
        <w:t xml:space="preserve"> RF retuning scenarios. </w:t>
      </w:r>
    </w:p>
    <w:p w:rsidR="004C4418" w:rsidRDefault="00E1195B" w:rsidP="004C4418">
      <w:pPr>
        <w:spacing w:afterLines="50" w:after="120"/>
        <w:jc w:val="both"/>
        <w:rPr>
          <w:rFonts w:ascii="Calibri" w:eastAsia="宋体" w:hAnsi="Calibri" w:cs="Arial"/>
          <w:lang w:val="en-US" w:eastAsia="zh-CN"/>
        </w:rPr>
      </w:pPr>
      <w:r w:rsidRPr="00E1195B">
        <w:rPr>
          <w:rFonts w:ascii="Calibri" w:eastAsia="宋体" w:hAnsi="Calibri" w:cs="Arial" w:hint="eastAsia"/>
          <w:lang w:val="en-US" w:eastAsia="zh-CN"/>
        </w:rPr>
        <w:t>On the other hand, from the network side, it is hard to</w:t>
      </w:r>
      <w:r w:rsidRPr="00E1195B">
        <w:rPr>
          <w:rFonts w:ascii="Calibri" w:eastAsia="宋体" w:hAnsi="Calibri" w:cs="Arial"/>
          <w:lang w:val="en-US" w:eastAsia="zh-CN"/>
        </w:rPr>
        <w:t xml:space="preserve"> know the timing relationship between gap </w:t>
      </w:r>
      <w:r w:rsidRPr="00E1195B">
        <w:rPr>
          <w:rFonts w:ascii="Calibri" w:eastAsia="宋体" w:hAnsi="Calibri" w:cs="Arial" w:hint="eastAsia"/>
          <w:lang w:val="en-US" w:eastAsia="zh-CN"/>
        </w:rPr>
        <w:t xml:space="preserve">timing </w:t>
      </w:r>
      <w:r w:rsidRPr="00E1195B">
        <w:rPr>
          <w:rFonts w:ascii="Calibri" w:eastAsia="宋体" w:hAnsi="Calibri" w:cs="Arial"/>
          <w:lang w:val="en-US" w:eastAsia="zh-CN"/>
        </w:rPr>
        <w:t>reference</w:t>
      </w:r>
      <w:r w:rsidRPr="00E1195B">
        <w:rPr>
          <w:rFonts w:ascii="Calibri" w:eastAsia="宋体" w:hAnsi="Calibri" w:cs="Arial" w:hint="eastAsia"/>
          <w:lang w:val="en-US" w:eastAsia="zh-CN"/>
        </w:rPr>
        <w:t xml:space="preserve"> (in this case </w:t>
      </w:r>
      <w:proofErr w:type="spellStart"/>
      <w:r w:rsidRPr="00E1195B">
        <w:rPr>
          <w:rFonts w:ascii="Calibri" w:eastAsia="宋体" w:hAnsi="Calibri" w:cs="Arial" w:hint="eastAsia"/>
          <w:lang w:val="en-US" w:eastAsia="zh-CN"/>
        </w:rPr>
        <w:t>PCell</w:t>
      </w:r>
      <w:proofErr w:type="spellEnd"/>
      <w:r w:rsidRPr="00E1195B">
        <w:rPr>
          <w:rFonts w:ascii="Calibri" w:eastAsia="宋体" w:hAnsi="Calibri" w:cs="Arial" w:hint="eastAsia"/>
          <w:lang w:val="en-US" w:eastAsia="zh-CN"/>
        </w:rPr>
        <w:t>)</w:t>
      </w:r>
      <w:r w:rsidRPr="00E1195B">
        <w:rPr>
          <w:rFonts w:ascii="Calibri" w:eastAsia="宋体" w:hAnsi="Calibri" w:cs="Arial"/>
          <w:lang w:val="en-US" w:eastAsia="zh-CN"/>
        </w:rPr>
        <w:t xml:space="preserve"> and victim carrier</w:t>
      </w:r>
      <w:r w:rsidRPr="00E1195B">
        <w:rPr>
          <w:rFonts w:ascii="Calibri" w:eastAsia="宋体" w:hAnsi="Calibri" w:cs="Arial" w:hint="eastAsia"/>
          <w:lang w:val="en-US" w:eastAsia="zh-CN"/>
        </w:rPr>
        <w:t>, so based on our unders</w:t>
      </w:r>
      <w:r>
        <w:rPr>
          <w:rFonts w:ascii="Calibri" w:eastAsia="宋体" w:hAnsi="Calibri" w:cs="Arial" w:hint="eastAsia"/>
          <w:lang w:val="en-US" w:eastAsia="zh-CN"/>
        </w:rPr>
        <w:t>tanding, network has no</w:t>
      </w:r>
      <w:r w:rsidRPr="00E1195B">
        <w:rPr>
          <w:rFonts w:ascii="Calibri" w:eastAsia="宋体" w:hAnsi="Calibri" w:cs="Arial" w:hint="eastAsia"/>
          <w:lang w:val="en-US" w:eastAsia="zh-CN"/>
        </w:rPr>
        <w:t xml:space="preserve"> way but just to assume 2 additional slots </w:t>
      </w:r>
      <w:r>
        <w:rPr>
          <w:rFonts w:ascii="Calibri" w:eastAsia="宋体" w:hAnsi="Calibri" w:cs="Arial" w:hint="eastAsia"/>
          <w:lang w:val="en-US" w:eastAsia="zh-CN"/>
        </w:rPr>
        <w:t xml:space="preserve">(one slot before measurement gap and one slot after measurement gap) </w:t>
      </w:r>
      <w:r w:rsidRPr="00E1195B">
        <w:rPr>
          <w:rFonts w:ascii="Calibri" w:eastAsia="宋体" w:hAnsi="Calibri" w:cs="Arial" w:hint="eastAsia"/>
          <w:lang w:val="en-US" w:eastAsia="zh-CN"/>
        </w:rPr>
        <w:t xml:space="preserve">to be interrupted in the scenario mentioned above. </w:t>
      </w:r>
      <w:r w:rsidR="004C4418" w:rsidRPr="004C4418">
        <w:rPr>
          <w:rFonts w:ascii="Calibri" w:eastAsia="宋体" w:hAnsi="Calibri" w:cs="Arial"/>
          <w:lang w:val="en-US" w:eastAsia="zh-CN"/>
        </w:rPr>
        <w:t xml:space="preserve">Even if </w:t>
      </w:r>
      <w:r>
        <w:rPr>
          <w:rFonts w:ascii="Calibri" w:eastAsia="宋体" w:hAnsi="Calibri" w:cs="Arial" w:hint="eastAsia"/>
          <w:lang w:val="en-US" w:eastAsia="zh-CN"/>
        </w:rPr>
        <w:t>UE could</w:t>
      </w:r>
      <w:r w:rsidR="004C4418" w:rsidRPr="004C4418">
        <w:rPr>
          <w:rFonts w:ascii="Calibri" w:eastAsia="宋体" w:hAnsi="Calibri" w:cs="Arial"/>
          <w:lang w:val="en-US" w:eastAsia="zh-CN"/>
        </w:rPr>
        <w:t xml:space="preserve"> have SFTD reporting, </w:t>
      </w:r>
      <w:r>
        <w:rPr>
          <w:rFonts w:ascii="Calibri" w:eastAsia="宋体" w:hAnsi="Calibri" w:cs="Arial" w:hint="eastAsia"/>
          <w:lang w:val="en-US" w:eastAsia="zh-CN"/>
        </w:rPr>
        <w:t>it should be still noted that</w:t>
      </w:r>
      <w:r w:rsidR="004C4418" w:rsidRPr="004C4418">
        <w:rPr>
          <w:rFonts w:ascii="Calibri" w:eastAsia="宋体" w:hAnsi="Calibri" w:cs="Arial"/>
          <w:lang w:val="en-US" w:eastAsia="zh-CN"/>
        </w:rPr>
        <w:t xml:space="preserve"> the timing relationship could be different based on different UE’s perspective</w:t>
      </w:r>
      <w:r>
        <w:rPr>
          <w:rFonts w:ascii="Calibri" w:eastAsia="宋体" w:hAnsi="Calibri" w:cs="Arial" w:hint="eastAsia"/>
          <w:lang w:val="en-US" w:eastAsia="zh-CN"/>
        </w:rPr>
        <w:t xml:space="preserve">, and SFTD reporting from </w:t>
      </w:r>
      <w:r>
        <w:rPr>
          <w:rFonts w:ascii="Calibri" w:eastAsia="宋体" w:hAnsi="Calibri" w:cs="Arial"/>
          <w:lang w:val="en-US" w:eastAsia="zh-CN"/>
        </w:rPr>
        <w:t>some</w:t>
      </w:r>
      <w:r>
        <w:rPr>
          <w:rFonts w:ascii="Calibri" w:eastAsia="宋体" w:hAnsi="Calibri" w:cs="Arial" w:hint="eastAsia"/>
          <w:lang w:val="en-US" w:eastAsia="zh-CN"/>
        </w:rPr>
        <w:t xml:space="preserve"> UE can be representative to all UEs</w:t>
      </w:r>
      <w:r w:rsidR="004C4418" w:rsidRPr="004C4418">
        <w:rPr>
          <w:rFonts w:ascii="Calibri" w:eastAsia="宋体" w:hAnsi="Calibri" w:cs="Arial"/>
          <w:lang w:val="en-US" w:eastAsia="zh-CN"/>
        </w:rPr>
        <w:t>.</w:t>
      </w:r>
    </w:p>
    <w:p w:rsidR="004C4418" w:rsidRDefault="004C4418" w:rsidP="00F3164A">
      <w:pPr>
        <w:spacing w:after="0"/>
        <w:jc w:val="both"/>
        <w:rPr>
          <w:rFonts w:ascii="Calibri" w:eastAsia="宋体" w:hAnsi="Calibri" w:cs="Arial"/>
          <w:lang w:val="en-US" w:eastAsia="zh-CN"/>
        </w:rPr>
      </w:pPr>
    </w:p>
    <w:p w:rsidR="00E1195B" w:rsidRPr="00E1195B" w:rsidRDefault="00E1195B" w:rsidP="00F3164A">
      <w:pPr>
        <w:spacing w:after="0"/>
        <w:jc w:val="both"/>
        <w:rPr>
          <w:rFonts w:ascii="Calibri" w:eastAsia="宋体" w:hAnsi="Calibri" w:cs="Arial"/>
          <w:lang w:val="en-US" w:eastAsia="zh-CN"/>
        </w:rPr>
      </w:pPr>
    </w:p>
    <w:p w:rsidR="00E1195B" w:rsidRPr="00C809DC" w:rsidRDefault="00E1195B" w:rsidP="00E1195B">
      <w:pPr>
        <w:spacing w:afterLines="50" w:after="120"/>
        <w:jc w:val="both"/>
        <w:rPr>
          <w:rFonts w:ascii="Calibri" w:eastAsia="宋体" w:hAnsi="Calibri" w:cs="Arial"/>
          <w:b/>
          <w:i/>
          <w:sz w:val="22"/>
          <w:u w:val="single"/>
          <w:lang w:val="en-US" w:eastAsia="zh-CN"/>
        </w:rPr>
      </w:pPr>
      <w:r w:rsidRPr="00C809DC">
        <w:rPr>
          <w:rFonts w:ascii="Calibri" w:eastAsia="宋体" w:hAnsi="Calibri" w:cs="Arial" w:hint="eastAsia"/>
          <w:b/>
          <w:i/>
          <w:sz w:val="22"/>
          <w:u w:val="single"/>
          <w:lang w:val="en-US" w:eastAsia="zh-CN"/>
        </w:rPr>
        <w:t>V</w:t>
      </w:r>
      <w:r w:rsidRPr="00C809DC">
        <w:rPr>
          <w:rFonts w:ascii="Calibri" w:eastAsia="宋体" w:hAnsi="Calibri" w:cs="Arial"/>
          <w:b/>
          <w:i/>
          <w:sz w:val="22"/>
          <w:u w:val="single"/>
          <w:lang w:val="en-US" w:eastAsia="zh-CN"/>
        </w:rPr>
        <w:t>ictim FR</w:t>
      </w:r>
      <w:r w:rsidRPr="00C809DC">
        <w:rPr>
          <w:rFonts w:ascii="Calibri" w:eastAsia="宋体" w:hAnsi="Calibri" w:cs="Arial" w:hint="eastAsia"/>
          <w:b/>
          <w:i/>
          <w:sz w:val="22"/>
          <w:u w:val="single"/>
          <w:lang w:val="en-US" w:eastAsia="zh-CN"/>
        </w:rPr>
        <w:t>2</w:t>
      </w:r>
      <w:r w:rsidRPr="00C809DC">
        <w:rPr>
          <w:rFonts w:ascii="Calibri" w:eastAsia="宋体" w:hAnsi="Calibri" w:cs="Arial"/>
          <w:b/>
          <w:i/>
          <w:sz w:val="22"/>
          <w:u w:val="single"/>
          <w:lang w:val="en-US" w:eastAsia="zh-CN"/>
        </w:rPr>
        <w:t xml:space="preserve"> NR </w:t>
      </w:r>
      <w:proofErr w:type="spellStart"/>
      <w:r w:rsidRPr="00C809DC">
        <w:rPr>
          <w:rFonts w:ascii="Calibri" w:eastAsia="宋体" w:hAnsi="Calibri" w:cs="Arial"/>
          <w:b/>
          <w:i/>
          <w:sz w:val="22"/>
          <w:u w:val="single"/>
          <w:lang w:val="en-US" w:eastAsia="zh-CN"/>
        </w:rPr>
        <w:t>PSCell</w:t>
      </w:r>
      <w:proofErr w:type="spellEnd"/>
      <w:r w:rsidRPr="00C809DC">
        <w:rPr>
          <w:rFonts w:ascii="Calibri" w:eastAsia="宋体" w:hAnsi="Calibri" w:cs="Arial"/>
          <w:b/>
          <w:i/>
          <w:sz w:val="22"/>
          <w:u w:val="single"/>
          <w:lang w:val="en-US" w:eastAsia="zh-CN"/>
        </w:rPr>
        <w:t xml:space="preserve"> interrupted by per-UE or per-FR1 gap:</w:t>
      </w:r>
    </w:p>
    <w:p w:rsidR="0091063A" w:rsidRPr="00E1195B" w:rsidRDefault="00E1195B" w:rsidP="00E1195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w:t>
      </w:r>
      <w:r>
        <w:rPr>
          <w:rFonts w:ascii="Calibri" w:eastAsia="宋体" w:hAnsi="Calibri" w:cs="Arial"/>
          <w:lang w:val="en-US" w:eastAsia="zh-CN"/>
        </w:rPr>
        <w:t>victim</w:t>
      </w:r>
      <w:r>
        <w:rPr>
          <w:rFonts w:ascii="Calibri" w:eastAsia="宋体" w:hAnsi="Calibri" w:cs="Arial" w:hint="eastAsia"/>
          <w:lang w:val="en-US" w:eastAsia="zh-CN"/>
        </w:rPr>
        <w:t xml:space="preserve"> FR2 NR </w:t>
      </w:r>
      <w:proofErr w:type="spellStart"/>
      <w:r>
        <w:rPr>
          <w:rFonts w:ascii="Calibri" w:eastAsia="宋体" w:hAnsi="Calibri" w:cs="Arial" w:hint="eastAsia"/>
          <w:lang w:val="en-US" w:eastAsia="zh-CN"/>
        </w:rPr>
        <w:t>PSCell</w:t>
      </w:r>
      <w:proofErr w:type="spellEnd"/>
      <w:r>
        <w:rPr>
          <w:rFonts w:ascii="Calibri" w:eastAsia="宋体" w:hAnsi="Calibri" w:cs="Arial" w:hint="eastAsia"/>
          <w:lang w:val="en-US" w:eastAsia="zh-CN"/>
        </w:rPr>
        <w:t>, which is interrupted by per-UE and per</w:t>
      </w:r>
      <w:r w:rsidR="00C809DC">
        <w:rPr>
          <w:rFonts w:ascii="Calibri" w:eastAsia="宋体" w:hAnsi="Calibri" w:cs="Arial" w:hint="eastAsia"/>
          <w:lang w:val="en-US" w:eastAsia="zh-CN"/>
        </w:rPr>
        <w:t xml:space="preserve">-FR1 gap, based on current agreement for switching time, we believe 500us </w:t>
      </w:r>
      <w:r w:rsidR="00C809DC">
        <w:rPr>
          <w:rFonts w:ascii="Calibri" w:eastAsia="宋体" w:hAnsi="Calibri" w:cs="Arial"/>
          <w:lang w:val="en-US" w:eastAsia="zh-CN"/>
        </w:rPr>
        <w:t>should</w:t>
      </w:r>
      <w:r w:rsidR="00C809DC">
        <w:rPr>
          <w:rFonts w:ascii="Calibri" w:eastAsia="宋体" w:hAnsi="Calibri" w:cs="Arial" w:hint="eastAsia"/>
          <w:lang w:val="en-US" w:eastAsia="zh-CN"/>
        </w:rPr>
        <w:t xml:space="preserve"> still be applied. However, to allow 33us MRTD, the NR </w:t>
      </w:r>
      <w:proofErr w:type="spellStart"/>
      <w:r w:rsidR="00C809DC">
        <w:rPr>
          <w:rFonts w:ascii="Calibri" w:eastAsia="宋体" w:hAnsi="Calibri" w:cs="Arial" w:hint="eastAsia"/>
          <w:lang w:val="en-US" w:eastAsia="zh-CN"/>
        </w:rPr>
        <w:t>PSCell</w:t>
      </w:r>
      <w:proofErr w:type="spellEnd"/>
      <w:r w:rsidR="00C809DC">
        <w:rPr>
          <w:rFonts w:ascii="Calibri" w:eastAsia="宋体" w:hAnsi="Calibri" w:cs="Arial" w:hint="eastAsia"/>
          <w:lang w:val="en-US" w:eastAsia="zh-CN"/>
        </w:rPr>
        <w:t xml:space="preserve"> still need to reserve 33us at the </w:t>
      </w:r>
      <w:r w:rsidR="00C809DC">
        <w:rPr>
          <w:rFonts w:ascii="Calibri" w:eastAsia="宋体" w:hAnsi="Calibri" w:cs="Arial"/>
          <w:lang w:val="en-US" w:eastAsia="zh-CN"/>
        </w:rPr>
        <w:t>beginning</w:t>
      </w:r>
      <w:r w:rsidR="00C809DC">
        <w:rPr>
          <w:rFonts w:ascii="Calibri" w:eastAsia="宋体" w:hAnsi="Calibri" w:cs="Arial" w:hint="eastAsia"/>
          <w:lang w:val="en-US" w:eastAsia="zh-CN"/>
        </w:rPr>
        <w:t xml:space="preserve"> and in the end of measurement gap, which still be challenging to UE RF switching which is still possible to be performed in FR1 and even between FR1 and FR2. </w:t>
      </w:r>
    </w:p>
    <w:p w:rsidR="004C4418" w:rsidRDefault="004C4418" w:rsidP="004C4418">
      <w:pPr>
        <w:spacing w:afterLines="50" w:after="120"/>
        <w:jc w:val="both"/>
        <w:rPr>
          <w:rFonts w:ascii="Calibri" w:eastAsia="宋体" w:hAnsi="Calibri" w:cs="Arial"/>
          <w:lang w:val="en-US" w:eastAsia="zh-CN"/>
        </w:rPr>
      </w:pPr>
    </w:p>
    <w:p w:rsidR="00C809DC" w:rsidRDefault="00C809DC" w:rsidP="00C809D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the above analysis, we can have the </w:t>
      </w:r>
      <w:r>
        <w:rPr>
          <w:rFonts w:ascii="Calibri" w:eastAsia="宋体" w:hAnsi="Calibri" w:cs="Arial"/>
          <w:lang w:val="en-US" w:eastAsia="zh-CN"/>
        </w:rPr>
        <w:t>following</w:t>
      </w:r>
      <w:r>
        <w:rPr>
          <w:rFonts w:ascii="Calibri" w:eastAsia="宋体" w:hAnsi="Calibri" w:cs="Arial" w:hint="eastAsia"/>
          <w:lang w:val="en-US" w:eastAsia="zh-CN"/>
        </w:rPr>
        <w:t xml:space="preserve"> observation: </w:t>
      </w:r>
    </w:p>
    <w:p w:rsidR="00C809DC" w:rsidRDefault="00C809DC" w:rsidP="00C809DC">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Pr="00F970BE">
        <w:rPr>
          <w:rFonts w:ascii="Calibri" w:eastAsiaTheme="minorEastAsia" w:hAnsi="Calibri" w:cs="Arial" w:hint="eastAsia"/>
          <w:b/>
          <w:i/>
          <w:u w:val="single"/>
          <w:lang w:val="en-US" w:eastAsia="zh-CN"/>
        </w:rPr>
        <w:t xml:space="preserve"> 1: </w:t>
      </w:r>
      <w:r>
        <w:rPr>
          <w:rFonts w:ascii="Calibri" w:eastAsiaTheme="minorEastAsia" w:hAnsi="Calibri" w:cs="Arial" w:hint="eastAsia"/>
          <w:b/>
          <w:i/>
          <w:u w:val="single"/>
          <w:lang w:val="en-US" w:eastAsia="zh-CN"/>
        </w:rPr>
        <w:t xml:space="preserve">For </w:t>
      </w:r>
      <w:r w:rsidRPr="004C4418">
        <w:rPr>
          <w:rFonts w:ascii="Calibri" w:eastAsiaTheme="minorEastAsia" w:hAnsi="Calibri" w:cs="Arial"/>
          <w:b/>
          <w:i/>
          <w:u w:val="single"/>
          <w:lang w:val="en-US" w:eastAsia="zh-CN"/>
        </w:rPr>
        <w:t>Per-UE gap or Per-FR gap for FR1</w:t>
      </w:r>
      <w:r>
        <w:rPr>
          <w:rFonts w:ascii="Calibri" w:eastAsiaTheme="minorEastAsia" w:hAnsi="Calibri" w:cs="Arial" w:hint="eastAsia"/>
          <w:b/>
          <w:i/>
          <w:u w:val="single"/>
          <w:lang w:val="en-US" w:eastAsia="zh-CN"/>
        </w:rPr>
        <w:t xml:space="preserve"> configured in sync EN-DC scenario, one additional slot interrupted on the victim NR </w:t>
      </w:r>
      <w:proofErr w:type="spellStart"/>
      <w:r>
        <w:rPr>
          <w:rFonts w:ascii="Calibri" w:eastAsiaTheme="minorEastAsia" w:hAnsi="Calibri" w:cs="Arial" w:hint="eastAsia"/>
          <w:b/>
          <w:i/>
          <w:u w:val="single"/>
          <w:lang w:val="en-US" w:eastAsia="zh-CN"/>
        </w:rPr>
        <w:t>PSCell</w:t>
      </w:r>
      <w:proofErr w:type="spellEnd"/>
      <w:r>
        <w:rPr>
          <w:rFonts w:ascii="Calibri" w:eastAsiaTheme="minorEastAsia" w:hAnsi="Calibri" w:cs="Arial" w:hint="eastAsia"/>
          <w:b/>
          <w:i/>
          <w:u w:val="single"/>
          <w:lang w:val="en-US" w:eastAsia="zh-CN"/>
        </w:rPr>
        <w:t xml:space="preserve"> in FR1 and FR2 is expected before and after the measurement gap respectively.  </w:t>
      </w:r>
    </w:p>
    <w:p w:rsidR="004C4418" w:rsidRDefault="004C4418" w:rsidP="00E1195B">
      <w:pPr>
        <w:spacing w:afterLines="50" w:after="120"/>
        <w:jc w:val="both"/>
        <w:rPr>
          <w:rFonts w:ascii="Calibri" w:eastAsia="宋体" w:hAnsi="Calibri" w:cs="Arial"/>
          <w:lang w:val="en-US" w:eastAsia="zh-CN"/>
        </w:rPr>
      </w:pPr>
    </w:p>
    <w:p w:rsidR="00C809DC" w:rsidRPr="00054F41" w:rsidRDefault="00C809DC" w:rsidP="00C809DC">
      <w:pPr>
        <w:pStyle w:val="Heading4"/>
        <w:rPr>
          <w:rFonts w:eastAsiaTheme="minorEastAsia"/>
          <w:lang w:eastAsia="zh-CN"/>
        </w:rPr>
      </w:pPr>
      <w:r>
        <w:rPr>
          <w:rFonts w:eastAsiaTheme="minorEastAsia" w:hint="eastAsia"/>
          <w:lang w:eastAsia="zh-CN"/>
        </w:rPr>
        <w:t>2.2 Per-FR gap for FR2</w:t>
      </w:r>
    </w:p>
    <w:p w:rsidR="005D19BB" w:rsidRDefault="005D19BB" w:rsidP="00C809DC">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Firstly we just exclude NR CA case in this discussion, which part will be discussed later. </w:t>
      </w:r>
    </w:p>
    <w:p w:rsidR="00C809DC" w:rsidRDefault="005D19BB" w:rsidP="00C809DC">
      <w:pPr>
        <w:spacing w:afterLines="50" w:after="120"/>
        <w:jc w:val="both"/>
        <w:rPr>
          <w:rFonts w:ascii="Calibri" w:eastAsia="宋体" w:hAnsi="Calibri" w:cs="Arial"/>
          <w:lang w:val="en-US" w:eastAsia="zh-CN"/>
        </w:rPr>
      </w:pPr>
      <w:r>
        <w:rPr>
          <w:rFonts w:ascii="Calibri" w:eastAsia="宋体" w:hAnsi="Calibri" w:cs="Arial" w:hint="eastAsia"/>
          <w:lang w:val="en-US" w:eastAsia="zh-CN"/>
        </w:rPr>
        <w:t>With this simplification of assumption, i</w:t>
      </w:r>
      <w:r w:rsidR="00C809DC">
        <w:rPr>
          <w:rFonts w:ascii="Calibri" w:eastAsia="宋体" w:hAnsi="Calibri" w:cs="Arial" w:hint="eastAsia"/>
          <w:lang w:val="en-US" w:eastAsia="zh-CN"/>
        </w:rPr>
        <w:t xml:space="preserve">f per-FR gap for FR2 is configured (for which the MO configuration </w:t>
      </w:r>
      <w:r w:rsidR="00C809DC">
        <w:rPr>
          <w:rFonts w:ascii="Calibri" w:eastAsia="宋体" w:hAnsi="Calibri" w:cs="Arial"/>
          <w:lang w:val="en-US" w:eastAsia="zh-CN"/>
        </w:rPr>
        <w:t>should</w:t>
      </w:r>
      <w:r w:rsidR="00C809DC">
        <w:rPr>
          <w:rFonts w:ascii="Calibri" w:eastAsia="宋体" w:hAnsi="Calibri" w:cs="Arial" w:hint="eastAsia"/>
          <w:lang w:val="en-US" w:eastAsia="zh-CN"/>
        </w:rPr>
        <w:t xml:space="preserve"> come from SN based on RAN2</w:t>
      </w:r>
      <w:r w:rsidR="00C809DC">
        <w:rPr>
          <w:rFonts w:ascii="Calibri" w:eastAsia="宋体" w:hAnsi="Calibri" w:cs="Arial"/>
          <w:lang w:val="en-US" w:eastAsia="zh-CN"/>
        </w:rPr>
        <w:t>’</w:t>
      </w:r>
      <w:r w:rsidR="00C809DC">
        <w:rPr>
          <w:rFonts w:ascii="Calibri" w:eastAsia="宋体" w:hAnsi="Calibri" w:cs="Arial" w:hint="eastAsia"/>
          <w:lang w:val="en-US" w:eastAsia="zh-CN"/>
        </w:rPr>
        <w:t xml:space="preserve">s agreement), </w:t>
      </w:r>
      <w:r>
        <w:rPr>
          <w:rFonts w:ascii="Calibri" w:eastAsia="宋体" w:hAnsi="Calibri" w:cs="Arial" w:hint="eastAsia"/>
          <w:lang w:val="en-US" w:eastAsia="zh-CN"/>
        </w:rPr>
        <w:t xml:space="preserve">the gap should be applicable to </w:t>
      </w:r>
      <w:proofErr w:type="spellStart"/>
      <w:r>
        <w:rPr>
          <w:rFonts w:ascii="Calibri" w:eastAsia="宋体" w:hAnsi="Calibri" w:cs="Arial" w:hint="eastAsia"/>
          <w:lang w:val="en-US" w:eastAsia="zh-CN"/>
        </w:rPr>
        <w:t>PSCell</w:t>
      </w:r>
      <w:proofErr w:type="spellEnd"/>
      <w:r>
        <w:rPr>
          <w:rFonts w:ascii="Calibri" w:eastAsia="宋体" w:hAnsi="Calibri" w:cs="Arial" w:hint="eastAsia"/>
          <w:lang w:val="en-US" w:eastAsia="zh-CN"/>
        </w:rPr>
        <w:t xml:space="preserve"> in FR2. In this case, t</w:t>
      </w:r>
      <w:r w:rsidR="00C809DC">
        <w:rPr>
          <w:rFonts w:ascii="Calibri" w:eastAsia="宋体" w:hAnsi="Calibri" w:cs="Arial" w:hint="eastAsia"/>
          <w:lang w:val="en-US" w:eastAsia="zh-CN"/>
        </w:rPr>
        <w:t xml:space="preserve">he </w:t>
      </w:r>
      <w:r w:rsidR="00C809DC">
        <w:rPr>
          <w:rFonts w:ascii="Calibri" w:eastAsia="宋体" w:hAnsi="Calibri" w:cs="Arial"/>
          <w:lang w:val="en-US" w:eastAsia="zh-CN"/>
        </w:rPr>
        <w:t>additional</w:t>
      </w:r>
      <w:r w:rsidR="00C809DC">
        <w:rPr>
          <w:rFonts w:ascii="Calibri" w:eastAsia="宋体" w:hAnsi="Calibri" w:cs="Arial" w:hint="eastAsia"/>
          <w:lang w:val="en-US" w:eastAsia="zh-CN"/>
        </w:rPr>
        <w:t xml:space="preserve"> interruption problem mentioned </w:t>
      </w:r>
      <w:r>
        <w:rPr>
          <w:rFonts w:ascii="Calibri" w:eastAsia="宋体" w:hAnsi="Calibri" w:cs="Arial" w:hint="eastAsia"/>
          <w:lang w:val="en-US" w:eastAsia="zh-CN"/>
        </w:rPr>
        <w:t>above</w:t>
      </w:r>
      <w:r w:rsidR="00C809DC">
        <w:rPr>
          <w:rFonts w:ascii="Calibri" w:eastAsia="宋体" w:hAnsi="Calibri" w:cs="Arial" w:hint="eastAsia"/>
          <w:lang w:val="en-US" w:eastAsia="zh-CN"/>
        </w:rPr>
        <w:t xml:space="preserve"> does not exist because </w:t>
      </w:r>
      <w:r w:rsidR="00C809DC" w:rsidRPr="00C809DC">
        <w:rPr>
          <w:rFonts w:ascii="Calibri" w:eastAsia="宋体" w:hAnsi="Calibri" w:cs="Arial"/>
          <w:lang w:val="en-US" w:eastAsia="zh-CN"/>
        </w:rPr>
        <w:t xml:space="preserve">the gap timing </w:t>
      </w:r>
      <w:r>
        <w:rPr>
          <w:rFonts w:ascii="Calibri" w:eastAsia="宋体" w:hAnsi="Calibri" w:cs="Arial" w:hint="eastAsia"/>
          <w:lang w:val="en-US" w:eastAsia="zh-CN"/>
        </w:rPr>
        <w:t xml:space="preserve">in this case </w:t>
      </w:r>
      <w:r w:rsidR="00C809DC" w:rsidRPr="00C809DC">
        <w:rPr>
          <w:rFonts w:ascii="Calibri" w:eastAsia="宋体" w:hAnsi="Calibri" w:cs="Arial"/>
          <w:lang w:val="en-US" w:eastAsia="zh-CN"/>
        </w:rPr>
        <w:t>s</w:t>
      </w:r>
      <w:r w:rsidR="00C809DC">
        <w:rPr>
          <w:rFonts w:ascii="Calibri" w:eastAsia="宋体" w:hAnsi="Calibri" w:cs="Arial"/>
          <w:lang w:val="en-US" w:eastAsia="zh-CN"/>
        </w:rPr>
        <w:t xml:space="preserve">hould be based on </w:t>
      </w:r>
      <w:r>
        <w:rPr>
          <w:rFonts w:ascii="Calibri" w:eastAsia="宋体" w:hAnsi="Calibri" w:cs="Arial" w:hint="eastAsia"/>
          <w:lang w:val="en-US" w:eastAsia="zh-CN"/>
        </w:rPr>
        <w:t xml:space="preserve">FR2 carrier (i.e., </w:t>
      </w:r>
      <w:proofErr w:type="spellStart"/>
      <w:r>
        <w:rPr>
          <w:rFonts w:ascii="Calibri" w:eastAsia="宋体" w:hAnsi="Calibri" w:cs="Arial" w:hint="eastAsia"/>
          <w:lang w:val="en-US" w:eastAsia="zh-CN"/>
        </w:rPr>
        <w:t>PSCell</w:t>
      </w:r>
      <w:proofErr w:type="spellEnd"/>
      <w:r>
        <w:rPr>
          <w:rFonts w:ascii="Calibri" w:eastAsia="宋体" w:hAnsi="Calibri" w:cs="Arial" w:hint="eastAsia"/>
          <w:lang w:val="en-US" w:eastAsia="zh-CN"/>
        </w:rPr>
        <w:t>)</w:t>
      </w:r>
      <w:r w:rsidR="00C809DC">
        <w:rPr>
          <w:rFonts w:ascii="Calibri" w:eastAsia="宋体" w:hAnsi="Calibri" w:cs="Arial"/>
          <w:lang w:val="en-US" w:eastAsia="zh-CN"/>
        </w:rPr>
        <w:t xml:space="preserve"> itself</w:t>
      </w:r>
      <w:r w:rsidR="00C809DC">
        <w:rPr>
          <w:rFonts w:ascii="Calibri" w:eastAsia="宋体" w:hAnsi="Calibri" w:cs="Arial" w:hint="eastAsia"/>
          <w:lang w:val="en-US" w:eastAsia="zh-CN"/>
        </w:rPr>
        <w:t>. However, for this assumption, we need RAN4</w:t>
      </w:r>
      <w:r w:rsidR="00C809DC">
        <w:rPr>
          <w:rFonts w:ascii="Calibri" w:eastAsia="宋体" w:hAnsi="Calibri" w:cs="Arial"/>
          <w:lang w:val="en-US" w:eastAsia="zh-CN"/>
        </w:rPr>
        <w:t>’</w:t>
      </w:r>
      <w:r w:rsidR="00C809DC">
        <w:rPr>
          <w:rFonts w:ascii="Calibri" w:eastAsia="宋体" w:hAnsi="Calibri" w:cs="Arial" w:hint="eastAsia"/>
          <w:lang w:val="en-US" w:eastAsia="zh-CN"/>
        </w:rPr>
        <w:t>s confirmation to make sure it is aligned with RAN4</w:t>
      </w:r>
      <w:r w:rsidR="00C809DC">
        <w:rPr>
          <w:rFonts w:ascii="Calibri" w:eastAsia="宋体" w:hAnsi="Calibri" w:cs="Arial"/>
          <w:lang w:val="en-US" w:eastAsia="zh-CN"/>
        </w:rPr>
        <w:t>’</w:t>
      </w:r>
      <w:r w:rsidR="00C809DC">
        <w:rPr>
          <w:rFonts w:ascii="Calibri" w:eastAsia="宋体" w:hAnsi="Calibri" w:cs="Arial" w:hint="eastAsia"/>
          <w:lang w:val="en-US" w:eastAsia="zh-CN"/>
        </w:rPr>
        <w:t xml:space="preserve">s common understanding.  </w:t>
      </w:r>
    </w:p>
    <w:p w:rsidR="00C809DC" w:rsidRDefault="00C809DC" w:rsidP="00C809DC">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Pr="00F970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2</w:t>
      </w:r>
      <w:r w:rsidRPr="00F970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Fro </w:t>
      </w:r>
      <w:r w:rsidRPr="004C4418">
        <w:rPr>
          <w:rFonts w:ascii="Calibri" w:eastAsiaTheme="minorEastAsia" w:hAnsi="Calibri" w:cs="Arial"/>
          <w:b/>
          <w:i/>
          <w:u w:val="single"/>
          <w:lang w:val="en-US" w:eastAsia="zh-CN"/>
        </w:rPr>
        <w:t>Per-FR gap for FR</w:t>
      </w:r>
      <w:r>
        <w:rPr>
          <w:rFonts w:ascii="Calibri" w:eastAsiaTheme="minorEastAsia" w:hAnsi="Calibri" w:cs="Arial" w:hint="eastAsia"/>
          <w:b/>
          <w:i/>
          <w:u w:val="single"/>
          <w:lang w:val="en-US" w:eastAsia="zh-CN"/>
        </w:rPr>
        <w:t xml:space="preserve">2 configured in sync EN-DC scenario, no more additional slot interrupted on the victim NR carriers in FR2 if the timing of this gap follow </w:t>
      </w:r>
      <w:proofErr w:type="spellStart"/>
      <w:r w:rsidR="005D19BB">
        <w:rPr>
          <w:rFonts w:ascii="Calibri" w:eastAsiaTheme="minorEastAsia" w:hAnsi="Calibri" w:cs="Arial" w:hint="eastAsia"/>
          <w:b/>
          <w:i/>
          <w:u w:val="single"/>
          <w:lang w:val="en-US" w:eastAsia="zh-CN"/>
        </w:rPr>
        <w:t>PSCell</w:t>
      </w:r>
      <w:r w:rsidR="005D19BB">
        <w:rPr>
          <w:rFonts w:ascii="Calibri" w:eastAsiaTheme="minorEastAsia" w:hAnsi="Calibri" w:cs="Arial"/>
          <w:b/>
          <w:i/>
          <w:u w:val="single"/>
          <w:lang w:val="en-US" w:eastAsia="zh-CN"/>
        </w:rPr>
        <w:t>’</w:t>
      </w:r>
      <w:r w:rsidR="005D19BB">
        <w:rPr>
          <w:rFonts w:ascii="Calibri" w:eastAsiaTheme="minorEastAsia" w:hAnsi="Calibri" w:cs="Arial" w:hint="eastAsia"/>
          <w:b/>
          <w:i/>
          <w:u w:val="single"/>
          <w:lang w:val="en-US" w:eastAsia="zh-CN"/>
        </w:rPr>
        <w:t>s</w:t>
      </w:r>
      <w:proofErr w:type="spellEnd"/>
      <w:r w:rsidR="005D19BB">
        <w:rPr>
          <w:rFonts w:ascii="Calibri" w:eastAsiaTheme="minorEastAsia" w:hAnsi="Calibri" w:cs="Arial" w:hint="eastAsia"/>
          <w:b/>
          <w:i/>
          <w:u w:val="single"/>
          <w:lang w:val="en-US" w:eastAsia="zh-CN"/>
        </w:rPr>
        <w:t xml:space="preserve"> exact timing</w:t>
      </w:r>
      <w:r>
        <w:rPr>
          <w:rFonts w:ascii="Calibri" w:eastAsiaTheme="minorEastAsia" w:hAnsi="Calibri" w:cs="Arial" w:hint="eastAsia"/>
          <w:b/>
          <w:i/>
          <w:u w:val="single"/>
          <w:lang w:val="en-US" w:eastAsia="zh-CN"/>
        </w:rPr>
        <w:t>.</w:t>
      </w:r>
    </w:p>
    <w:p w:rsidR="00DC760F" w:rsidRDefault="00DC760F" w:rsidP="00DC760F">
      <w:pPr>
        <w:spacing w:afterLines="50" w:after="120"/>
        <w:jc w:val="both"/>
        <w:rPr>
          <w:rFonts w:ascii="Calibri" w:eastAsia="宋体" w:hAnsi="Calibri" w:cs="Arial"/>
          <w:lang w:val="en-US" w:eastAsia="zh-CN"/>
        </w:rPr>
      </w:pPr>
    </w:p>
    <w:p w:rsidR="00DC760F" w:rsidRDefault="00DC760F" w:rsidP="00DC760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w:t>
      </w:r>
      <w:r>
        <w:rPr>
          <w:rFonts w:ascii="Calibri" w:eastAsia="宋体" w:hAnsi="Calibri" w:cs="Arial"/>
          <w:lang w:val="en-US" w:eastAsia="zh-CN"/>
        </w:rPr>
        <w:t>the</w:t>
      </w:r>
      <w:r>
        <w:rPr>
          <w:rFonts w:ascii="Calibri" w:eastAsia="宋体" w:hAnsi="Calibri" w:cs="Arial" w:hint="eastAsia"/>
          <w:lang w:val="en-US" w:eastAsia="zh-CN"/>
        </w:rPr>
        <w:t xml:space="preserve"> above analysis, we propose to revise the </w:t>
      </w:r>
      <w:r>
        <w:rPr>
          <w:rFonts w:ascii="Calibri" w:eastAsia="宋体" w:hAnsi="Calibri" w:cs="Arial"/>
          <w:lang w:val="en-US" w:eastAsia="zh-CN"/>
        </w:rPr>
        <w:t>specification</w:t>
      </w:r>
      <w:r>
        <w:rPr>
          <w:rFonts w:ascii="Calibri" w:eastAsia="宋体" w:hAnsi="Calibri" w:cs="Arial" w:hint="eastAsia"/>
          <w:lang w:val="en-US" w:eastAsia="zh-CN"/>
        </w:rPr>
        <w:t xml:space="preserve"> accordingly. </w:t>
      </w:r>
    </w:p>
    <w:p w:rsidR="00C809DC" w:rsidRPr="00DC760F" w:rsidRDefault="00DC760F" w:rsidP="00DC760F">
      <w:pPr>
        <w:spacing w:after="0" w:line="288" w:lineRule="auto"/>
        <w:jc w:val="both"/>
        <w:rPr>
          <w:rFonts w:ascii="Calibri" w:eastAsiaTheme="minorEastAsia" w:hAnsi="Calibri" w:cs="Arial"/>
          <w:b/>
          <w:i/>
          <w:u w:val="single"/>
          <w:lang w:val="en-US" w:eastAsia="zh-CN"/>
        </w:rPr>
      </w:pPr>
      <w:r w:rsidRPr="00DC760F">
        <w:rPr>
          <w:rFonts w:ascii="Calibri" w:eastAsiaTheme="minorEastAsia" w:hAnsi="Calibri" w:cs="Arial" w:hint="eastAsia"/>
          <w:b/>
          <w:i/>
          <w:u w:val="single"/>
          <w:lang w:val="en-US" w:eastAsia="zh-CN"/>
        </w:rPr>
        <w:t xml:space="preserve">Proposal 1: Revisit the number of interrupted slot numbers in Sync EN-DC </w:t>
      </w:r>
      <w:r w:rsidRPr="00DC760F">
        <w:rPr>
          <w:rFonts w:ascii="Calibri" w:eastAsiaTheme="minorEastAsia" w:hAnsi="Calibri" w:cs="Arial"/>
          <w:b/>
          <w:i/>
          <w:u w:val="single"/>
          <w:lang w:val="en-US" w:eastAsia="zh-CN"/>
        </w:rPr>
        <w:t>scenario</w:t>
      </w:r>
      <w:r w:rsidRPr="00DC760F">
        <w:rPr>
          <w:rFonts w:ascii="Calibri" w:eastAsiaTheme="minorEastAsia" w:hAnsi="Calibri" w:cs="Arial" w:hint="eastAsia"/>
          <w:b/>
          <w:i/>
          <w:u w:val="single"/>
          <w:lang w:val="en-US" w:eastAsia="zh-CN"/>
        </w:rPr>
        <w:t xml:space="preserve"> based on the above observations. </w:t>
      </w:r>
    </w:p>
    <w:p w:rsidR="005D19BB" w:rsidRPr="00BE7913" w:rsidRDefault="005D19BB" w:rsidP="005D19BB">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lastRenderedPageBreak/>
        <w:t>Interrupted Slot Number in NR Standalone CA</w:t>
      </w:r>
    </w:p>
    <w:p w:rsidR="005D19BB" w:rsidRDefault="005D19BB" w:rsidP="005D19B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Then we would like to </w:t>
      </w:r>
      <w:r>
        <w:rPr>
          <w:rFonts w:ascii="Calibri" w:eastAsia="宋体" w:hAnsi="Calibri" w:cs="Arial"/>
          <w:lang w:val="en-US" w:eastAsia="zh-CN"/>
        </w:rPr>
        <w:t>further</w:t>
      </w:r>
      <w:r>
        <w:rPr>
          <w:rFonts w:ascii="Calibri" w:eastAsia="宋体" w:hAnsi="Calibri" w:cs="Arial" w:hint="eastAsia"/>
          <w:lang w:val="en-US" w:eastAsia="zh-CN"/>
        </w:rPr>
        <w:t xml:space="preserve"> extend this </w:t>
      </w:r>
      <w:r>
        <w:rPr>
          <w:rFonts w:ascii="Calibri" w:eastAsia="宋体" w:hAnsi="Calibri" w:cs="Arial"/>
          <w:lang w:val="en-US" w:eastAsia="zh-CN"/>
        </w:rPr>
        <w:t>discussion</w:t>
      </w:r>
      <w:r>
        <w:rPr>
          <w:rFonts w:ascii="Calibri" w:eastAsia="宋体" w:hAnsi="Calibri" w:cs="Arial" w:hint="eastAsia"/>
          <w:lang w:val="en-US" w:eastAsia="zh-CN"/>
        </w:rPr>
        <w:t xml:space="preserve"> to NR standalone CA case. Although MRTD in CA case is not finalized yet, we just assume the following proposals from some companies to </w:t>
      </w:r>
      <w:r>
        <w:rPr>
          <w:rFonts w:ascii="Calibri" w:eastAsia="宋体" w:hAnsi="Calibri" w:cs="Arial"/>
          <w:lang w:val="en-US" w:eastAsia="zh-CN"/>
        </w:rPr>
        <w:t>complete</w:t>
      </w:r>
      <w:r>
        <w:rPr>
          <w:rFonts w:ascii="Calibri" w:eastAsia="宋体" w:hAnsi="Calibri" w:cs="Arial" w:hint="eastAsia"/>
          <w:lang w:val="en-US" w:eastAsia="zh-CN"/>
        </w:rPr>
        <w:t xml:space="preserve"> the </w:t>
      </w:r>
      <w:r>
        <w:rPr>
          <w:rFonts w:ascii="Calibri" w:eastAsia="宋体" w:hAnsi="Calibri" w:cs="Arial"/>
          <w:lang w:val="en-US" w:eastAsia="zh-CN"/>
        </w:rPr>
        <w:t>analysis</w:t>
      </w:r>
      <w:r>
        <w:rPr>
          <w:rFonts w:ascii="Calibri" w:eastAsia="宋体" w:hAnsi="Calibri" w:cs="Arial" w:hint="eastAsia"/>
          <w:lang w:val="en-US" w:eastAsia="zh-CN"/>
        </w:rPr>
        <w:t xml:space="preserve"> here: </w:t>
      </w:r>
    </w:p>
    <w:p w:rsidR="005D19BB" w:rsidRPr="005D19BB" w:rsidRDefault="005D19BB" w:rsidP="005D19BB">
      <w:pPr>
        <w:spacing w:afterLines="50" w:after="120"/>
        <w:ind w:leftChars="100" w:left="200"/>
        <w:jc w:val="both"/>
        <w:rPr>
          <w:rFonts w:ascii="Calibri" w:eastAsia="宋体" w:hAnsi="Calibri" w:cs="Arial"/>
          <w:lang w:val="en-US" w:eastAsia="zh-CN"/>
        </w:rPr>
      </w:pPr>
      <w:r>
        <w:rPr>
          <w:rFonts w:ascii="Calibri" w:eastAsia="宋体" w:hAnsi="Calibri" w:cs="Arial" w:hint="eastAsia"/>
          <w:lang w:val="en-US" w:eastAsia="zh-CN"/>
        </w:rPr>
        <w:t xml:space="preserve">- </w:t>
      </w:r>
      <w:r w:rsidRPr="005D19BB">
        <w:rPr>
          <w:rFonts w:ascii="Calibri" w:eastAsia="宋体" w:hAnsi="Calibri" w:cs="Arial"/>
          <w:lang w:val="en-US" w:eastAsia="zh-CN"/>
        </w:rPr>
        <w:t>For inter-band NR CA, define MRTD with 33µs for FR1, 8µs for FR2 and 33µs for mixed FR1 and FR2.</w:t>
      </w:r>
    </w:p>
    <w:p w:rsidR="005D19BB" w:rsidRDefault="005D19BB" w:rsidP="005D19BB">
      <w:pPr>
        <w:spacing w:afterLines="50" w:after="120"/>
        <w:ind w:leftChars="100" w:left="200"/>
        <w:jc w:val="both"/>
        <w:rPr>
          <w:rFonts w:ascii="Calibri" w:eastAsia="宋体" w:hAnsi="Calibri" w:cs="Arial"/>
          <w:lang w:val="en-US" w:eastAsia="zh-CN"/>
        </w:rPr>
      </w:pPr>
      <w:r>
        <w:rPr>
          <w:rFonts w:ascii="Calibri" w:eastAsia="宋体" w:hAnsi="Calibri" w:cs="Arial" w:hint="eastAsia"/>
          <w:lang w:val="en-US" w:eastAsia="zh-CN"/>
        </w:rPr>
        <w:t xml:space="preserve">- </w:t>
      </w:r>
      <w:r w:rsidRPr="005D19BB">
        <w:rPr>
          <w:rFonts w:ascii="Calibri" w:eastAsia="宋体" w:hAnsi="Calibri" w:cs="Arial"/>
          <w:lang w:val="en-US" w:eastAsia="zh-CN"/>
        </w:rPr>
        <w:t>For intra-band non-contiguous NR CA, define MRTD with 33µs for FR1 and 8µs for FR2.</w:t>
      </w:r>
      <w:r>
        <w:rPr>
          <w:rFonts w:ascii="Calibri" w:eastAsia="宋体" w:hAnsi="Calibri" w:cs="Arial" w:hint="eastAsia"/>
          <w:lang w:val="en-US" w:eastAsia="zh-CN"/>
        </w:rPr>
        <w:t xml:space="preserve"> </w:t>
      </w:r>
    </w:p>
    <w:p w:rsidR="00AA5E06" w:rsidRDefault="00AA5E06" w:rsidP="00E1195B">
      <w:pPr>
        <w:spacing w:afterLines="50" w:after="120"/>
        <w:jc w:val="both"/>
        <w:rPr>
          <w:rFonts w:ascii="Calibri" w:eastAsia="宋体" w:hAnsi="Calibri" w:cs="Arial"/>
          <w:lang w:val="en-US" w:eastAsia="zh-CN"/>
        </w:rPr>
      </w:pPr>
    </w:p>
    <w:p w:rsidR="00AA5E06" w:rsidRPr="00054F41" w:rsidRDefault="00AA5E06" w:rsidP="00AA5E06">
      <w:pPr>
        <w:pStyle w:val="Heading4"/>
        <w:rPr>
          <w:rFonts w:eastAsiaTheme="minorEastAsia"/>
          <w:lang w:eastAsia="zh-CN"/>
        </w:rPr>
      </w:pPr>
      <w:r>
        <w:rPr>
          <w:rFonts w:eastAsiaTheme="minorEastAsia" w:hint="eastAsia"/>
          <w:lang w:eastAsia="zh-CN"/>
        </w:rPr>
        <w:t>2.1 Per-UE gap or Per-FR gap for FR1</w:t>
      </w:r>
    </w:p>
    <w:p w:rsidR="00AA5E06" w:rsidRDefault="00AA5E06" w:rsidP="00E1195B">
      <w:pPr>
        <w:spacing w:afterLines="50" w:after="120"/>
        <w:jc w:val="both"/>
        <w:rPr>
          <w:rFonts w:ascii="Calibri" w:eastAsia="宋体" w:hAnsi="Calibri" w:cs="Arial"/>
          <w:lang w:eastAsia="zh-CN"/>
        </w:rPr>
      </w:pPr>
      <w:r>
        <w:rPr>
          <w:rFonts w:ascii="Calibri" w:eastAsia="宋体" w:hAnsi="Calibri" w:cs="Arial"/>
          <w:lang w:eastAsia="zh-CN"/>
        </w:rPr>
        <w:t>F</w:t>
      </w:r>
      <w:r>
        <w:rPr>
          <w:rFonts w:ascii="Calibri" w:eastAsia="宋体" w:hAnsi="Calibri" w:cs="Arial" w:hint="eastAsia"/>
          <w:lang w:eastAsia="zh-CN"/>
        </w:rPr>
        <w:t xml:space="preserve">or Per-UE gap or per-FR gap for FR1, we could expect the </w:t>
      </w:r>
      <w:r>
        <w:rPr>
          <w:rFonts w:ascii="Calibri" w:eastAsia="宋体" w:hAnsi="Calibri" w:cs="Arial"/>
          <w:lang w:eastAsia="zh-CN"/>
        </w:rPr>
        <w:t>similar</w:t>
      </w:r>
      <w:r>
        <w:rPr>
          <w:rFonts w:ascii="Calibri" w:eastAsia="宋体" w:hAnsi="Calibri" w:cs="Arial" w:hint="eastAsia"/>
          <w:lang w:eastAsia="zh-CN"/>
        </w:rPr>
        <w:t xml:space="preserve"> problem observed in sync EN-DC mode still be applicable here, no matter the victim carrier in FR1 and FR2. </w:t>
      </w:r>
    </w:p>
    <w:p w:rsidR="00AA5E06" w:rsidRDefault="00AA5E06" w:rsidP="00AA5E06">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00DC760F">
        <w:rPr>
          <w:rFonts w:ascii="Calibri" w:eastAsiaTheme="minorEastAsia" w:hAnsi="Calibri" w:cs="Arial" w:hint="eastAsia"/>
          <w:b/>
          <w:i/>
          <w:u w:val="single"/>
          <w:lang w:val="en-US" w:eastAsia="zh-CN"/>
        </w:rPr>
        <w:t xml:space="preserve"> 3</w:t>
      </w:r>
      <w:r w:rsidRPr="00F970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For </w:t>
      </w:r>
      <w:r w:rsidRPr="004C4418">
        <w:rPr>
          <w:rFonts w:ascii="Calibri" w:eastAsiaTheme="minorEastAsia" w:hAnsi="Calibri" w:cs="Arial"/>
          <w:b/>
          <w:i/>
          <w:u w:val="single"/>
          <w:lang w:val="en-US" w:eastAsia="zh-CN"/>
        </w:rPr>
        <w:t>Per-UE gap or Per-FR gap for FR1</w:t>
      </w:r>
      <w:r>
        <w:rPr>
          <w:rFonts w:ascii="Calibri" w:eastAsiaTheme="minorEastAsia" w:hAnsi="Calibri" w:cs="Arial" w:hint="eastAsia"/>
          <w:b/>
          <w:i/>
          <w:u w:val="single"/>
          <w:lang w:val="en-US" w:eastAsia="zh-CN"/>
        </w:rPr>
        <w:t xml:space="preserve"> configured in SA CA scenario, one additional slot interrupted on the victim carriers in both FR1 and FR2 is expected before and after the measurement gap respectively.  </w:t>
      </w:r>
    </w:p>
    <w:p w:rsidR="00AA5E06" w:rsidRPr="00AA5E06" w:rsidRDefault="00AA5E06" w:rsidP="00E1195B">
      <w:pPr>
        <w:spacing w:afterLines="50" w:after="120"/>
        <w:jc w:val="both"/>
        <w:rPr>
          <w:rFonts w:ascii="Calibri" w:eastAsia="宋体" w:hAnsi="Calibri" w:cs="Arial"/>
          <w:lang w:val="en-US" w:eastAsia="zh-CN"/>
        </w:rPr>
      </w:pPr>
    </w:p>
    <w:p w:rsidR="00AA5E06" w:rsidRPr="00054F41" w:rsidRDefault="00AA5E06" w:rsidP="00AA5E06">
      <w:pPr>
        <w:pStyle w:val="Heading4"/>
        <w:rPr>
          <w:rFonts w:eastAsiaTheme="minorEastAsia"/>
          <w:lang w:eastAsia="zh-CN"/>
        </w:rPr>
      </w:pPr>
      <w:r>
        <w:rPr>
          <w:rFonts w:eastAsiaTheme="minorEastAsia" w:hint="eastAsia"/>
          <w:lang w:eastAsia="zh-CN"/>
        </w:rPr>
        <w:t>2.2 Per-FR gap for FR2</w:t>
      </w:r>
    </w:p>
    <w:p w:rsidR="005D19BB" w:rsidRPr="005D19BB" w:rsidRDefault="00AA5E06" w:rsidP="00E1195B">
      <w:pPr>
        <w:spacing w:afterLines="50" w:after="120"/>
        <w:jc w:val="both"/>
        <w:rPr>
          <w:rFonts w:ascii="Calibri" w:eastAsia="宋体" w:hAnsi="Calibri" w:cs="Arial"/>
          <w:lang w:val="en-US" w:eastAsia="zh-CN"/>
        </w:rPr>
      </w:pPr>
      <w:r>
        <w:rPr>
          <w:rFonts w:ascii="Calibri" w:eastAsia="宋体" w:hAnsi="Calibri" w:cs="Arial" w:hint="eastAsia"/>
          <w:lang w:val="en-US" w:eastAsia="zh-CN"/>
        </w:rPr>
        <w:t>A</w:t>
      </w:r>
      <w:r w:rsidR="005D19BB">
        <w:rPr>
          <w:rFonts w:ascii="Calibri" w:eastAsia="宋体" w:hAnsi="Calibri" w:cs="Arial" w:hint="eastAsia"/>
          <w:lang w:val="en-US" w:eastAsia="zh-CN"/>
        </w:rPr>
        <w:t>s mentioned in RAN4</w:t>
      </w:r>
      <w:r w:rsidR="005D19BB">
        <w:rPr>
          <w:rFonts w:ascii="Calibri" w:eastAsia="宋体" w:hAnsi="Calibri" w:cs="Arial"/>
          <w:lang w:val="en-US" w:eastAsia="zh-CN"/>
        </w:rPr>
        <w:t>’</w:t>
      </w:r>
      <w:r w:rsidR="005D19BB">
        <w:rPr>
          <w:rFonts w:ascii="Calibri" w:eastAsia="宋体" w:hAnsi="Calibri" w:cs="Arial" w:hint="eastAsia"/>
          <w:lang w:val="en-US" w:eastAsia="zh-CN"/>
        </w:rPr>
        <w:t>s LS to RAN2 (R4-1804202), RAN4 expect the following assumption for RAN2</w:t>
      </w:r>
      <w:r w:rsidR="005D19BB">
        <w:rPr>
          <w:rFonts w:ascii="Calibri" w:eastAsia="宋体" w:hAnsi="Calibri" w:cs="Arial"/>
          <w:lang w:val="en-US" w:eastAsia="zh-CN"/>
        </w:rPr>
        <w:t>’</w:t>
      </w:r>
      <w:r w:rsidR="005D19BB">
        <w:rPr>
          <w:rFonts w:ascii="Calibri" w:eastAsia="宋体" w:hAnsi="Calibri" w:cs="Arial" w:hint="eastAsia"/>
          <w:lang w:val="en-US" w:eastAsia="zh-CN"/>
        </w:rPr>
        <w:t xml:space="preserve">s measurement gap design in SA mode. </w:t>
      </w:r>
    </w:p>
    <w:tbl>
      <w:tblPr>
        <w:tblW w:w="0" w:type="auto"/>
        <w:jc w:val="center"/>
        <w:tblCellMar>
          <w:left w:w="0" w:type="dxa"/>
          <w:right w:w="0" w:type="dxa"/>
        </w:tblCellMar>
        <w:tblLook w:val="04A0" w:firstRow="1" w:lastRow="0" w:firstColumn="1" w:lastColumn="0" w:noHBand="0" w:noVBand="1"/>
      </w:tblPr>
      <w:tblGrid>
        <w:gridCol w:w="8856"/>
      </w:tblGrid>
      <w:tr w:rsidR="005D19BB" w:rsidTr="005D19BB">
        <w:trPr>
          <w:jc w:val="center"/>
        </w:trPr>
        <w:tc>
          <w:tcPr>
            <w:tcW w:w="8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19BB" w:rsidRPr="005D19BB" w:rsidRDefault="005D19BB" w:rsidP="005D19BB">
            <w:pPr>
              <w:pStyle w:val="ListParagraph"/>
              <w:ind w:left="254" w:firstLine="402"/>
              <w:rPr>
                <w:rFonts w:ascii="Times New Roman" w:eastAsia="MS Mincho" w:hAnsi="Times New Roman"/>
                <w:b/>
                <w:kern w:val="0"/>
                <w:sz w:val="20"/>
                <w:szCs w:val="20"/>
                <w:lang w:val="en-GB" w:eastAsia="en-US"/>
              </w:rPr>
            </w:pPr>
            <w:r w:rsidRPr="005D19BB">
              <w:rPr>
                <w:rFonts w:ascii="Times New Roman" w:eastAsia="MS Mincho" w:hAnsi="Times New Roman"/>
                <w:b/>
                <w:kern w:val="0"/>
                <w:sz w:val="20"/>
                <w:szCs w:val="20"/>
                <w:lang w:val="en-GB" w:eastAsia="en-US"/>
              </w:rPr>
              <w:t>•</w:t>
            </w:r>
            <w:r>
              <w:rPr>
                <w:rFonts w:ascii="Times New Roman" w:eastAsia="MS Mincho" w:hAnsi="Times New Roman"/>
                <w:b/>
                <w:kern w:val="0"/>
                <w:sz w:val="20"/>
                <w:szCs w:val="20"/>
                <w:lang w:val="en-GB" w:eastAsia="en-US"/>
              </w:rPr>
              <w:t>   </w:t>
            </w:r>
            <w:r w:rsidRPr="005D19BB">
              <w:rPr>
                <w:rFonts w:ascii="Times New Roman" w:eastAsia="MS Mincho" w:hAnsi="Times New Roman"/>
                <w:b/>
                <w:kern w:val="0"/>
                <w:sz w:val="20"/>
                <w:szCs w:val="20"/>
                <w:lang w:val="en-GB" w:eastAsia="en-US"/>
              </w:rPr>
              <w:t xml:space="preserve">In NR standalone mode, </w:t>
            </w:r>
          </w:p>
          <w:p w:rsidR="005D19BB" w:rsidRPr="005D19BB" w:rsidRDefault="005D19BB" w:rsidP="005D19BB">
            <w:pPr>
              <w:pStyle w:val="ListParagraph"/>
              <w:ind w:leftChars="427" w:left="854" w:firstLine="402"/>
              <w:rPr>
                <w:rFonts w:ascii="Times New Roman" w:eastAsia="MS Mincho" w:hAnsi="Times New Roman"/>
                <w:b/>
                <w:kern w:val="0"/>
                <w:sz w:val="20"/>
                <w:szCs w:val="20"/>
                <w:lang w:val="en-GB" w:eastAsia="en-US"/>
              </w:rPr>
            </w:pPr>
            <w:r w:rsidRPr="005D19BB">
              <w:rPr>
                <w:rFonts w:ascii="Times New Roman" w:eastAsia="MS Mincho" w:hAnsi="Times New Roman"/>
                <w:b/>
                <w:kern w:val="0"/>
                <w:sz w:val="20"/>
                <w:szCs w:val="20"/>
                <w:lang w:val="en-GB" w:eastAsia="en-US"/>
              </w:rPr>
              <w:t xml:space="preserve">(1)   NR serving cell can configure both an FR1 gap pattern and an FR2 gap pattern to be active at the same time. </w:t>
            </w:r>
          </w:p>
          <w:p w:rsidR="005D19BB" w:rsidRDefault="005D19BB" w:rsidP="005D19BB">
            <w:pPr>
              <w:pStyle w:val="ListParagraph"/>
              <w:ind w:leftChars="427" w:left="854" w:firstLine="402"/>
              <w:rPr>
                <w:sz w:val="20"/>
                <w:szCs w:val="20"/>
                <w:highlight w:val="lightGray"/>
              </w:rPr>
            </w:pPr>
            <w:r w:rsidRPr="005D19BB">
              <w:rPr>
                <w:rFonts w:ascii="Times New Roman" w:eastAsia="MS Mincho" w:hAnsi="Times New Roman"/>
                <w:b/>
                <w:kern w:val="0"/>
                <w:sz w:val="20"/>
                <w:szCs w:val="20"/>
                <w:lang w:val="en-GB" w:eastAsia="en-US"/>
              </w:rPr>
              <w:t>(2)   If NR serving cell configures measurement gap for a UE, NR serving cell can also indicate if configured measurement gap applies to FR1/FR2 serving cell(s) (i.e. per UE gap) or applies to FR1 serving cell(s) (i.e. per FR gap to FR1) or applies to FR2 serving cell(s) (i.e. per FR gap to FR2).</w:t>
            </w:r>
          </w:p>
        </w:tc>
      </w:tr>
    </w:tbl>
    <w:p w:rsidR="005D19BB" w:rsidRDefault="00AA5E06" w:rsidP="005D19BB">
      <w:pPr>
        <w:spacing w:afterLines="50" w:after="120"/>
        <w:jc w:val="both"/>
        <w:rPr>
          <w:rFonts w:ascii="Calibri" w:eastAsia="宋体" w:hAnsi="Calibri" w:cs="Arial"/>
          <w:lang w:eastAsia="zh-CN"/>
        </w:rPr>
      </w:pPr>
      <w:r>
        <w:rPr>
          <w:rFonts w:ascii="Calibri" w:eastAsia="宋体" w:hAnsi="Calibri" w:cs="Arial" w:hint="eastAsia"/>
          <w:lang w:eastAsia="zh-CN"/>
        </w:rPr>
        <w:t>Based on the above assumption (if confirmed from RAN2), we expect RAN4 can</w:t>
      </w:r>
      <w:r w:rsidRPr="00AA5E06">
        <w:rPr>
          <w:rFonts w:ascii="Calibri" w:eastAsia="宋体" w:hAnsi="Calibri" w:cs="Arial"/>
          <w:lang w:eastAsia="zh-CN"/>
        </w:rPr>
        <w:t xml:space="preserve"> assume all FR2 carriers are in the same TAG, with MRTD less than 8us (proposal from last meeting by NW vendors)</w:t>
      </w:r>
      <w:r>
        <w:rPr>
          <w:rFonts w:ascii="Calibri" w:eastAsia="宋体" w:hAnsi="Calibri" w:cs="Arial" w:hint="eastAsia"/>
          <w:lang w:eastAsia="zh-CN"/>
        </w:rPr>
        <w:t xml:space="preserve">. Similar to EN-DC analysis, we expect one of carriers in FR2 will be chosen as the timing reference for per-FR gap for FR2. On this FR2 carrier chosen as </w:t>
      </w:r>
      <w:r>
        <w:rPr>
          <w:rFonts w:ascii="Calibri" w:eastAsia="宋体" w:hAnsi="Calibri" w:cs="Arial"/>
          <w:lang w:eastAsia="zh-CN"/>
        </w:rPr>
        <w:t>timing</w:t>
      </w:r>
      <w:r>
        <w:rPr>
          <w:rFonts w:ascii="Calibri" w:eastAsia="宋体" w:hAnsi="Calibri" w:cs="Arial" w:hint="eastAsia"/>
          <w:lang w:eastAsia="zh-CN"/>
        </w:rPr>
        <w:t xml:space="preserve"> reference, we obviously will not fact one additional interrupted slot before and </w:t>
      </w:r>
      <w:r>
        <w:rPr>
          <w:rFonts w:ascii="Calibri" w:eastAsia="宋体" w:hAnsi="Calibri" w:cs="Arial"/>
          <w:lang w:eastAsia="zh-CN"/>
        </w:rPr>
        <w:t>after</w:t>
      </w:r>
      <w:r>
        <w:rPr>
          <w:rFonts w:ascii="Calibri" w:eastAsia="宋体" w:hAnsi="Calibri" w:cs="Arial" w:hint="eastAsia"/>
          <w:lang w:eastAsia="zh-CN"/>
        </w:rPr>
        <w:t xml:space="preserve"> the measurement.</w:t>
      </w:r>
    </w:p>
    <w:p w:rsidR="004C4418" w:rsidRPr="005D19BB" w:rsidRDefault="00AA5E06" w:rsidP="00E1195B">
      <w:pPr>
        <w:spacing w:afterLines="50" w:after="120"/>
        <w:jc w:val="both"/>
        <w:rPr>
          <w:rFonts w:ascii="Calibri" w:eastAsia="宋体" w:hAnsi="Calibri" w:cs="Arial"/>
          <w:lang w:eastAsia="zh-CN"/>
        </w:rPr>
      </w:pPr>
      <w:r>
        <w:rPr>
          <w:rFonts w:ascii="Calibri" w:eastAsia="宋体" w:hAnsi="Calibri" w:cs="Arial" w:hint="eastAsia"/>
          <w:lang w:eastAsia="zh-CN"/>
        </w:rPr>
        <w:t>However, even with this 8us MRTD assumption, UE</w:t>
      </w:r>
      <w:r>
        <w:rPr>
          <w:rFonts w:ascii="Calibri" w:eastAsia="宋体" w:hAnsi="Calibri" w:cs="Arial"/>
          <w:lang w:eastAsia="zh-CN"/>
        </w:rPr>
        <w:t>’</w:t>
      </w:r>
      <w:r>
        <w:rPr>
          <w:rFonts w:ascii="Calibri" w:eastAsia="宋体" w:hAnsi="Calibri" w:cs="Arial" w:hint="eastAsia"/>
          <w:lang w:eastAsia="zh-CN"/>
        </w:rPr>
        <w:t xml:space="preserve">s FR2 carriers not chosen as gap timing reference still need to face 8us MRTD compared with the FR2 carrier as the gap timing reference. </w:t>
      </w:r>
      <w:r w:rsidR="00DC760F">
        <w:rPr>
          <w:rFonts w:ascii="Calibri" w:eastAsia="宋体" w:hAnsi="Calibri" w:cs="Arial" w:hint="eastAsia"/>
          <w:lang w:eastAsia="zh-CN"/>
        </w:rPr>
        <w:t>In this</w:t>
      </w:r>
      <w:r>
        <w:rPr>
          <w:rFonts w:ascii="Calibri" w:eastAsia="宋体" w:hAnsi="Calibri" w:cs="Arial" w:hint="eastAsia"/>
          <w:lang w:eastAsia="zh-CN"/>
        </w:rPr>
        <w:t xml:space="preserve"> case, </w:t>
      </w:r>
      <w:r w:rsidR="00DC760F" w:rsidRPr="00DC760F">
        <w:rPr>
          <w:rFonts w:ascii="Calibri" w:eastAsia="宋体" w:hAnsi="Calibri" w:cs="Arial"/>
          <w:lang w:eastAsia="zh-CN"/>
        </w:rPr>
        <w:t>one add</w:t>
      </w:r>
      <w:r w:rsidR="00DC760F">
        <w:rPr>
          <w:rFonts w:ascii="Calibri" w:eastAsia="宋体" w:hAnsi="Calibri" w:cs="Arial"/>
          <w:lang w:eastAsia="zh-CN"/>
        </w:rPr>
        <w:t>itional slot interrupted on the</w:t>
      </w:r>
      <w:r w:rsidR="00DC760F">
        <w:rPr>
          <w:rFonts w:ascii="Calibri" w:eastAsia="宋体" w:hAnsi="Calibri" w:cs="Arial" w:hint="eastAsia"/>
          <w:lang w:eastAsia="zh-CN"/>
        </w:rPr>
        <w:t xml:space="preserve">se </w:t>
      </w:r>
      <w:r w:rsidR="00DC760F" w:rsidRPr="00DC760F">
        <w:rPr>
          <w:rFonts w:ascii="Calibri" w:eastAsia="宋体" w:hAnsi="Calibri" w:cs="Arial"/>
          <w:lang w:eastAsia="zh-CN"/>
        </w:rPr>
        <w:t xml:space="preserve">victim carriers in FR2 </w:t>
      </w:r>
      <w:r w:rsidR="00DC760F">
        <w:rPr>
          <w:rFonts w:ascii="Calibri" w:eastAsia="宋体" w:hAnsi="Calibri" w:cs="Arial" w:hint="eastAsia"/>
          <w:lang w:eastAsia="zh-CN"/>
        </w:rPr>
        <w:t>is</w:t>
      </w:r>
      <w:r w:rsidR="00DC760F" w:rsidRPr="00DC760F">
        <w:rPr>
          <w:rFonts w:ascii="Calibri" w:eastAsia="宋体" w:hAnsi="Calibri" w:cs="Arial"/>
          <w:lang w:eastAsia="zh-CN"/>
        </w:rPr>
        <w:t xml:space="preserve"> expected before and after the measurement gap respectively</w:t>
      </w:r>
    </w:p>
    <w:p w:rsidR="00DC760F" w:rsidRDefault="00DC760F" w:rsidP="00DC760F">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4</w:t>
      </w:r>
      <w:r w:rsidRPr="00F970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For </w:t>
      </w:r>
      <w:r w:rsidRPr="004C4418">
        <w:rPr>
          <w:rFonts w:ascii="Calibri" w:eastAsiaTheme="minorEastAsia" w:hAnsi="Calibri" w:cs="Arial"/>
          <w:b/>
          <w:i/>
          <w:u w:val="single"/>
          <w:lang w:val="en-US" w:eastAsia="zh-CN"/>
        </w:rPr>
        <w:t>Per-FR gap for FR</w:t>
      </w:r>
      <w:r>
        <w:rPr>
          <w:rFonts w:ascii="Calibri" w:eastAsiaTheme="minorEastAsia" w:hAnsi="Calibri" w:cs="Arial" w:hint="eastAsia"/>
          <w:b/>
          <w:i/>
          <w:u w:val="single"/>
          <w:lang w:val="en-US" w:eastAsia="zh-CN"/>
        </w:rPr>
        <w:t xml:space="preserve">2 configured in SA CA scenario, no additional slot interruption is needed for the carrier in FR2 which is chosen as gap timing reference, while one additional slot interrupted on the victim carriers in FR2 (which are not chosen as gap timing reference) is expected before and after the measurement gap respectively.  </w:t>
      </w:r>
    </w:p>
    <w:p w:rsidR="005D19BB" w:rsidRDefault="005D19BB" w:rsidP="00E1195B">
      <w:pPr>
        <w:spacing w:afterLines="50" w:after="120"/>
        <w:jc w:val="both"/>
        <w:rPr>
          <w:rFonts w:ascii="Calibri" w:eastAsia="宋体" w:hAnsi="Calibri" w:cs="Arial"/>
          <w:lang w:val="en-US" w:eastAsia="zh-CN"/>
        </w:rPr>
      </w:pPr>
    </w:p>
    <w:p w:rsidR="00DC760F" w:rsidRDefault="00DC760F" w:rsidP="00E1195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on </w:t>
      </w:r>
      <w:r>
        <w:rPr>
          <w:rFonts w:ascii="Calibri" w:eastAsia="宋体" w:hAnsi="Calibri" w:cs="Arial"/>
          <w:lang w:val="en-US" w:eastAsia="zh-CN"/>
        </w:rPr>
        <w:t>the</w:t>
      </w:r>
      <w:r>
        <w:rPr>
          <w:rFonts w:ascii="Calibri" w:eastAsia="宋体" w:hAnsi="Calibri" w:cs="Arial" w:hint="eastAsia"/>
          <w:lang w:val="en-US" w:eastAsia="zh-CN"/>
        </w:rPr>
        <w:t xml:space="preserve"> above analysis, we propose to finalize the </w:t>
      </w:r>
      <w:r>
        <w:rPr>
          <w:rFonts w:ascii="Calibri" w:eastAsia="宋体" w:hAnsi="Calibri" w:cs="Arial"/>
          <w:lang w:val="en-US" w:eastAsia="zh-CN"/>
        </w:rPr>
        <w:t>specification</w:t>
      </w:r>
      <w:r>
        <w:rPr>
          <w:rFonts w:ascii="Calibri" w:eastAsia="宋体" w:hAnsi="Calibri" w:cs="Arial" w:hint="eastAsia"/>
          <w:lang w:val="en-US" w:eastAsia="zh-CN"/>
        </w:rPr>
        <w:t xml:space="preserve"> for SA CA </w:t>
      </w:r>
      <w:r>
        <w:rPr>
          <w:rFonts w:ascii="Calibri" w:eastAsia="宋体" w:hAnsi="Calibri" w:cs="Arial"/>
          <w:lang w:val="en-US" w:eastAsia="zh-CN"/>
        </w:rPr>
        <w:t>scenario</w:t>
      </w:r>
      <w:r>
        <w:rPr>
          <w:rFonts w:ascii="Calibri" w:eastAsia="宋体" w:hAnsi="Calibri" w:cs="Arial" w:hint="eastAsia"/>
          <w:lang w:val="en-US" w:eastAsia="zh-CN"/>
        </w:rPr>
        <w:t xml:space="preserve"> accordingly. </w:t>
      </w:r>
    </w:p>
    <w:p w:rsidR="00DC760F" w:rsidRPr="00DC760F" w:rsidRDefault="00DC760F" w:rsidP="00DC760F">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DC760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Complete</w:t>
      </w:r>
      <w:r w:rsidRPr="00DC760F">
        <w:rPr>
          <w:rFonts w:ascii="Calibri" w:eastAsiaTheme="minorEastAsia" w:hAnsi="Calibri" w:cs="Arial" w:hint="eastAsia"/>
          <w:b/>
          <w:i/>
          <w:u w:val="single"/>
          <w:lang w:val="en-US" w:eastAsia="zh-CN"/>
        </w:rPr>
        <w:t xml:space="preserve"> the number of interrupted slot numbers in </w:t>
      </w:r>
      <w:r>
        <w:rPr>
          <w:rFonts w:ascii="Calibri" w:eastAsiaTheme="minorEastAsia" w:hAnsi="Calibri" w:cs="Arial" w:hint="eastAsia"/>
          <w:b/>
          <w:i/>
          <w:u w:val="single"/>
          <w:lang w:val="en-US" w:eastAsia="zh-CN"/>
        </w:rPr>
        <w:t>SA CA</w:t>
      </w:r>
      <w:r w:rsidRPr="00DC760F">
        <w:rPr>
          <w:rFonts w:ascii="Calibri" w:eastAsiaTheme="minorEastAsia" w:hAnsi="Calibri" w:cs="Arial" w:hint="eastAsia"/>
          <w:b/>
          <w:i/>
          <w:u w:val="single"/>
          <w:lang w:val="en-US" w:eastAsia="zh-CN"/>
        </w:rPr>
        <w:t xml:space="preserve"> </w:t>
      </w:r>
      <w:r w:rsidRPr="00DC760F">
        <w:rPr>
          <w:rFonts w:ascii="Calibri" w:eastAsiaTheme="minorEastAsia" w:hAnsi="Calibri" w:cs="Arial"/>
          <w:b/>
          <w:i/>
          <w:u w:val="single"/>
          <w:lang w:val="en-US" w:eastAsia="zh-CN"/>
        </w:rPr>
        <w:t>scenario</w:t>
      </w:r>
      <w:r w:rsidRPr="00DC760F">
        <w:rPr>
          <w:rFonts w:ascii="Calibri" w:eastAsiaTheme="minorEastAsia" w:hAnsi="Calibri" w:cs="Arial" w:hint="eastAsia"/>
          <w:b/>
          <w:i/>
          <w:u w:val="single"/>
          <w:lang w:val="en-US" w:eastAsia="zh-CN"/>
        </w:rPr>
        <w:t xml:space="preserve"> based on the above observations. </w:t>
      </w:r>
    </w:p>
    <w:p w:rsidR="000316F2" w:rsidRPr="00800318" w:rsidRDefault="000316F2" w:rsidP="00DC760F">
      <w:pPr>
        <w:pStyle w:val="Heading1"/>
        <w:numPr>
          <w:ilvl w:val="0"/>
          <w:numId w:val="3"/>
        </w:numPr>
        <w:pBdr>
          <w:top w:val="single" w:sz="12" w:space="2" w:color="auto"/>
        </w:pBd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DC760F" w:rsidP="005E6799">
      <w:pPr>
        <w:spacing w:afterLines="50" w:after="120"/>
        <w:jc w:val="both"/>
        <w:rPr>
          <w:rFonts w:ascii="Calibri" w:eastAsia="宋体" w:hAnsi="Calibri" w:cs="Arial"/>
          <w:lang w:val="en-US" w:eastAsia="zh-CN"/>
        </w:rPr>
      </w:pPr>
      <w:r w:rsidRPr="00DC760F">
        <w:rPr>
          <w:rFonts w:ascii="Calibri" w:eastAsia="宋体" w:hAnsi="Calibri" w:cs="Arial"/>
          <w:lang w:val="en-US" w:eastAsia="zh-CN"/>
        </w:rPr>
        <w:t>In this paper, we discuss</w:t>
      </w:r>
      <w:r>
        <w:rPr>
          <w:rFonts w:ascii="Calibri" w:eastAsia="宋体" w:hAnsi="Calibri" w:cs="Arial" w:hint="eastAsia"/>
          <w:lang w:val="en-US" w:eastAsia="zh-CN"/>
        </w:rPr>
        <w:t>ed</w:t>
      </w:r>
      <w:r w:rsidRPr="00DC760F">
        <w:rPr>
          <w:rFonts w:ascii="Calibri" w:eastAsia="宋体" w:hAnsi="Calibri" w:cs="Arial"/>
          <w:lang w:val="en-US" w:eastAsia="zh-CN"/>
        </w:rPr>
        <w:t xml:space="preserve"> this problem for both sync EN-DC and Standalone CA case, </w:t>
      </w:r>
      <w:r>
        <w:rPr>
          <w:rFonts w:ascii="Calibri" w:eastAsia="宋体" w:hAnsi="Calibri" w:cs="Arial" w:hint="eastAsia"/>
          <w:lang w:val="en-US" w:eastAsia="zh-CN"/>
        </w:rPr>
        <w:t>with the following observation and proposals achieved:</w:t>
      </w:r>
      <w:r w:rsidRPr="00DC760F">
        <w:rPr>
          <w:rFonts w:ascii="Calibri" w:eastAsia="宋体" w:hAnsi="Calibri" w:cs="Arial"/>
          <w:lang w:val="en-US" w:eastAsia="zh-CN"/>
        </w:rPr>
        <w:t xml:space="preserve"> </w:t>
      </w:r>
      <w:r w:rsidR="007F5A9A">
        <w:rPr>
          <w:rFonts w:ascii="Calibri" w:eastAsia="宋体" w:hAnsi="Calibri" w:cs="Arial" w:hint="eastAsia"/>
          <w:lang w:val="en-US" w:eastAsia="zh-CN"/>
        </w:rPr>
        <w:t xml:space="preserve"> </w:t>
      </w:r>
    </w:p>
    <w:p w:rsidR="00DC760F" w:rsidRDefault="00DC760F" w:rsidP="00DC760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Pr="00F970BE">
        <w:rPr>
          <w:rFonts w:ascii="Calibri" w:eastAsiaTheme="minorEastAsia" w:hAnsi="Calibri" w:cs="Arial" w:hint="eastAsia"/>
          <w:b/>
          <w:i/>
          <w:u w:val="single"/>
          <w:lang w:val="en-US" w:eastAsia="zh-CN"/>
        </w:rPr>
        <w:t xml:space="preserve"> 1: </w:t>
      </w:r>
      <w:r>
        <w:rPr>
          <w:rFonts w:ascii="Calibri" w:eastAsiaTheme="minorEastAsia" w:hAnsi="Calibri" w:cs="Arial" w:hint="eastAsia"/>
          <w:b/>
          <w:i/>
          <w:u w:val="single"/>
          <w:lang w:val="en-US" w:eastAsia="zh-CN"/>
        </w:rPr>
        <w:t xml:space="preserve">For </w:t>
      </w:r>
      <w:r w:rsidRPr="004C4418">
        <w:rPr>
          <w:rFonts w:ascii="Calibri" w:eastAsiaTheme="minorEastAsia" w:hAnsi="Calibri" w:cs="Arial"/>
          <w:b/>
          <w:i/>
          <w:u w:val="single"/>
          <w:lang w:val="en-US" w:eastAsia="zh-CN"/>
        </w:rPr>
        <w:t>Per-UE gap or Per-FR gap for FR1</w:t>
      </w:r>
      <w:r>
        <w:rPr>
          <w:rFonts w:ascii="Calibri" w:eastAsiaTheme="minorEastAsia" w:hAnsi="Calibri" w:cs="Arial" w:hint="eastAsia"/>
          <w:b/>
          <w:i/>
          <w:u w:val="single"/>
          <w:lang w:val="en-US" w:eastAsia="zh-CN"/>
        </w:rPr>
        <w:t xml:space="preserve"> configured in sync EN-DC scenario, one additional slot interrupted on the victim NR </w:t>
      </w:r>
      <w:proofErr w:type="spellStart"/>
      <w:r>
        <w:rPr>
          <w:rFonts w:ascii="Calibri" w:eastAsiaTheme="minorEastAsia" w:hAnsi="Calibri" w:cs="Arial" w:hint="eastAsia"/>
          <w:b/>
          <w:i/>
          <w:u w:val="single"/>
          <w:lang w:val="en-US" w:eastAsia="zh-CN"/>
        </w:rPr>
        <w:t>PSCell</w:t>
      </w:r>
      <w:proofErr w:type="spellEnd"/>
      <w:r>
        <w:rPr>
          <w:rFonts w:ascii="Calibri" w:eastAsiaTheme="minorEastAsia" w:hAnsi="Calibri" w:cs="Arial" w:hint="eastAsia"/>
          <w:b/>
          <w:i/>
          <w:u w:val="single"/>
          <w:lang w:val="en-US" w:eastAsia="zh-CN"/>
        </w:rPr>
        <w:t xml:space="preserve"> in FR1 and FR2 is expected before and after the measurement gap respectively.  </w:t>
      </w:r>
    </w:p>
    <w:p w:rsidR="00DC760F" w:rsidRDefault="00DC760F" w:rsidP="00DC760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w:t>
      </w:r>
      <w:r w:rsidRPr="00F970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2</w:t>
      </w:r>
      <w:r w:rsidRPr="00F970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Fro </w:t>
      </w:r>
      <w:r w:rsidRPr="004C4418">
        <w:rPr>
          <w:rFonts w:ascii="Calibri" w:eastAsiaTheme="minorEastAsia" w:hAnsi="Calibri" w:cs="Arial"/>
          <w:b/>
          <w:i/>
          <w:u w:val="single"/>
          <w:lang w:val="en-US" w:eastAsia="zh-CN"/>
        </w:rPr>
        <w:t>Per-FR gap for FR</w:t>
      </w:r>
      <w:r>
        <w:rPr>
          <w:rFonts w:ascii="Calibri" w:eastAsiaTheme="minorEastAsia" w:hAnsi="Calibri" w:cs="Arial" w:hint="eastAsia"/>
          <w:b/>
          <w:i/>
          <w:u w:val="single"/>
          <w:lang w:val="en-US" w:eastAsia="zh-CN"/>
        </w:rPr>
        <w:t xml:space="preserve">2 configured in sync EN-DC scenario, no more additional slot interrupted on the victim NR carriers in FR2 if the timing of this gap follow </w:t>
      </w:r>
      <w:proofErr w:type="spellStart"/>
      <w:r>
        <w:rPr>
          <w:rFonts w:ascii="Calibri" w:eastAsiaTheme="minorEastAsia" w:hAnsi="Calibri" w:cs="Arial" w:hint="eastAsia"/>
          <w:b/>
          <w:i/>
          <w:u w:val="single"/>
          <w:lang w:val="en-US" w:eastAsia="zh-CN"/>
        </w:rPr>
        <w:t>PSCell</w:t>
      </w:r>
      <w:r>
        <w:rPr>
          <w:rFonts w:ascii="Calibri" w:eastAsiaTheme="minorEastAsia" w:hAnsi="Calibri" w:cs="Arial"/>
          <w:b/>
          <w:i/>
          <w:u w:val="single"/>
          <w:lang w:val="en-US" w:eastAsia="zh-CN"/>
        </w:rPr>
        <w:t>’</w:t>
      </w:r>
      <w:r>
        <w:rPr>
          <w:rFonts w:ascii="Calibri" w:eastAsiaTheme="minorEastAsia" w:hAnsi="Calibri" w:cs="Arial" w:hint="eastAsia"/>
          <w:b/>
          <w:i/>
          <w:u w:val="single"/>
          <w:lang w:val="en-US" w:eastAsia="zh-CN"/>
        </w:rPr>
        <w:t>s</w:t>
      </w:r>
      <w:proofErr w:type="spellEnd"/>
      <w:r>
        <w:rPr>
          <w:rFonts w:ascii="Calibri" w:eastAsiaTheme="minorEastAsia" w:hAnsi="Calibri" w:cs="Arial" w:hint="eastAsia"/>
          <w:b/>
          <w:i/>
          <w:u w:val="single"/>
          <w:lang w:val="en-US" w:eastAsia="zh-CN"/>
        </w:rPr>
        <w:t xml:space="preserve"> exact timing.</w:t>
      </w:r>
    </w:p>
    <w:p w:rsidR="00DC760F" w:rsidRDefault="00DC760F" w:rsidP="00DC760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lastRenderedPageBreak/>
        <w:t>Observation 3</w:t>
      </w:r>
      <w:r w:rsidRPr="00F970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For </w:t>
      </w:r>
      <w:r w:rsidRPr="004C4418">
        <w:rPr>
          <w:rFonts w:ascii="Calibri" w:eastAsiaTheme="minorEastAsia" w:hAnsi="Calibri" w:cs="Arial"/>
          <w:b/>
          <w:i/>
          <w:u w:val="single"/>
          <w:lang w:val="en-US" w:eastAsia="zh-CN"/>
        </w:rPr>
        <w:t>Per-UE gap or Per-FR gap for FR1</w:t>
      </w:r>
      <w:r>
        <w:rPr>
          <w:rFonts w:ascii="Calibri" w:eastAsiaTheme="minorEastAsia" w:hAnsi="Calibri" w:cs="Arial" w:hint="eastAsia"/>
          <w:b/>
          <w:i/>
          <w:u w:val="single"/>
          <w:lang w:val="en-US" w:eastAsia="zh-CN"/>
        </w:rPr>
        <w:t xml:space="preserve"> configured in SA CA scenario, one additional slot interrupted on the victim carriers in both FR1 and FR2 is expected before and after the measurement gap respectively.  </w:t>
      </w:r>
    </w:p>
    <w:p w:rsidR="00DC760F" w:rsidRDefault="00DC760F" w:rsidP="00DC760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4</w:t>
      </w:r>
      <w:r w:rsidRPr="00F970BE">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 xml:space="preserve">For </w:t>
      </w:r>
      <w:r w:rsidRPr="004C4418">
        <w:rPr>
          <w:rFonts w:ascii="Calibri" w:eastAsiaTheme="minorEastAsia" w:hAnsi="Calibri" w:cs="Arial"/>
          <w:b/>
          <w:i/>
          <w:u w:val="single"/>
          <w:lang w:val="en-US" w:eastAsia="zh-CN"/>
        </w:rPr>
        <w:t>Per-FR gap for FR</w:t>
      </w:r>
      <w:r>
        <w:rPr>
          <w:rFonts w:ascii="Calibri" w:eastAsiaTheme="minorEastAsia" w:hAnsi="Calibri" w:cs="Arial" w:hint="eastAsia"/>
          <w:b/>
          <w:i/>
          <w:u w:val="single"/>
          <w:lang w:val="en-US" w:eastAsia="zh-CN"/>
        </w:rPr>
        <w:t xml:space="preserve">2 configured in SA CA scenario, no additional slot interruption is needed for the carrier in FR2 which is chosen as gap timing reference, while one additional slot interrupted on the victim carriers in FR2 (which are not chosen as gap timing reference) is expected before and after the measurement gap respectively.  </w:t>
      </w:r>
    </w:p>
    <w:p w:rsidR="005E6799" w:rsidRDefault="00DC760F" w:rsidP="00DC760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Based </w:t>
      </w:r>
      <w:r>
        <w:rPr>
          <w:rFonts w:ascii="Calibri" w:eastAsia="宋体" w:hAnsi="Calibri" w:cs="Arial"/>
          <w:lang w:val="en-US" w:eastAsia="zh-CN"/>
        </w:rPr>
        <w:t>on the</w:t>
      </w:r>
      <w:r>
        <w:rPr>
          <w:rFonts w:ascii="Calibri" w:eastAsia="宋体" w:hAnsi="Calibri" w:cs="Arial" w:hint="eastAsia"/>
          <w:lang w:val="en-US" w:eastAsia="zh-CN"/>
        </w:rPr>
        <w:t xml:space="preserve"> above observations given from our </w:t>
      </w:r>
      <w:r>
        <w:rPr>
          <w:rFonts w:ascii="Calibri" w:eastAsia="宋体" w:hAnsi="Calibri" w:cs="Arial"/>
          <w:lang w:val="en-US" w:eastAsia="zh-CN"/>
        </w:rPr>
        <w:t>analysis</w:t>
      </w:r>
      <w:r>
        <w:rPr>
          <w:rFonts w:ascii="Calibri" w:eastAsia="宋体" w:hAnsi="Calibri" w:cs="Arial" w:hint="eastAsia"/>
          <w:lang w:val="en-US" w:eastAsia="zh-CN"/>
        </w:rPr>
        <w:t xml:space="preserve">, we reached the </w:t>
      </w:r>
      <w:r>
        <w:rPr>
          <w:rFonts w:ascii="Calibri" w:eastAsia="宋体" w:hAnsi="Calibri" w:cs="Arial"/>
          <w:lang w:val="en-US" w:eastAsia="zh-CN"/>
        </w:rPr>
        <w:t>following</w:t>
      </w:r>
      <w:r>
        <w:rPr>
          <w:rFonts w:ascii="Calibri" w:eastAsia="宋体" w:hAnsi="Calibri" w:cs="Arial" w:hint="eastAsia"/>
          <w:lang w:val="en-US" w:eastAsia="zh-CN"/>
        </w:rPr>
        <w:t xml:space="preserve"> proposals.</w:t>
      </w:r>
    </w:p>
    <w:p w:rsidR="00DC760F" w:rsidRPr="00DC760F" w:rsidRDefault="00DC760F" w:rsidP="00DC760F">
      <w:pPr>
        <w:spacing w:afterLines="50" w:after="120" w:line="288" w:lineRule="auto"/>
        <w:jc w:val="both"/>
        <w:rPr>
          <w:rFonts w:ascii="Calibri" w:eastAsiaTheme="minorEastAsia" w:hAnsi="Calibri" w:cs="Arial"/>
          <w:b/>
          <w:i/>
          <w:u w:val="single"/>
          <w:lang w:val="en-US" w:eastAsia="zh-CN"/>
        </w:rPr>
      </w:pPr>
      <w:r w:rsidRPr="00DC760F">
        <w:rPr>
          <w:rFonts w:ascii="Calibri" w:eastAsiaTheme="minorEastAsia" w:hAnsi="Calibri" w:cs="Arial" w:hint="eastAsia"/>
          <w:b/>
          <w:i/>
          <w:u w:val="single"/>
          <w:lang w:val="en-US" w:eastAsia="zh-CN"/>
        </w:rPr>
        <w:t xml:space="preserve">Proposal 1: Revisit the number of interrupted slot numbers in Sync EN-DC </w:t>
      </w:r>
      <w:r w:rsidRPr="00DC760F">
        <w:rPr>
          <w:rFonts w:ascii="Calibri" w:eastAsiaTheme="minorEastAsia" w:hAnsi="Calibri" w:cs="Arial"/>
          <w:b/>
          <w:i/>
          <w:u w:val="single"/>
          <w:lang w:val="en-US" w:eastAsia="zh-CN"/>
        </w:rPr>
        <w:t>scenario</w:t>
      </w:r>
      <w:r w:rsidRPr="00DC760F">
        <w:rPr>
          <w:rFonts w:ascii="Calibri" w:eastAsiaTheme="minorEastAsia" w:hAnsi="Calibri" w:cs="Arial" w:hint="eastAsia"/>
          <w:b/>
          <w:i/>
          <w:u w:val="single"/>
          <w:lang w:val="en-US" w:eastAsia="zh-CN"/>
        </w:rPr>
        <w:t xml:space="preserve"> based on the above observations. </w:t>
      </w:r>
    </w:p>
    <w:p w:rsidR="00DC760F" w:rsidRPr="00DC760F" w:rsidRDefault="00DC760F" w:rsidP="00DC760F">
      <w:pPr>
        <w:spacing w:afterLines="50" w:after="12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2</w:t>
      </w:r>
      <w:r w:rsidRPr="00DC760F">
        <w:rPr>
          <w:rFonts w:ascii="Calibri" w:eastAsiaTheme="minorEastAsia" w:hAnsi="Calibri" w:cs="Arial" w:hint="eastAsia"/>
          <w:b/>
          <w:i/>
          <w:u w:val="single"/>
          <w:lang w:val="en-US" w:eastAsia="zh-CN"/>
        </w:rPr>
        <w:t xml:space="preserve">: </w:t>
      </w:r>
      <w:r>
        <w:rPr>
          <w:rFonts w:ascii="Calibri" w:eastAsiaTheme="minorEastAsia" w:hAnsi="Calibri" w:cs="Arial" w:hint="eastAsia"/>
          <w:b/>
          <w:i/>
          <w:u w:val="single"/>
          <w:lang w:val="en-US" w:eastAsia="zh-CN"/>
        </w:rPr>
        <w:t>Complete</w:t>
      </w:r>
      <w:r w:rsidRPr="00DC760F">
        <w:rPr>
          <w:rFonts w:ascii="Calibri" w:eastAsiaTheme="minorEastAsia" w:hAnsi="Calibri" w:cs="Arial" w:hint="eastAsia"/>
          <w:b/>
          <w:i/>
          <w:u w:val="single"/>
          <w:lang w:val="en-US" w:eastAsia="zh-CN"/>
        </w:rPr>
        <w:t xml:space="preserve"> the number of interrupted slot numbers in </w:t>
      </w:r>
      <w:r>
        <w:rPr>
          <w:rFonts w:ascii="Calibri" w:eastAsiaTheme="minorEastAsia" w:hAnsi="Calibri" w:cs="Arial" w:hint="eastAsia"/>
          <w:b/>
          <w:i/>
          <w:u w:val="single"/>
          <w:lang w:val="en-US" w:eastAsia="zh-CN"/>
        </w:rPr>
        <w:t>SA CA</w:t>
      </w:r>
      <w:r w:rsidRPr="00DC760F">
        <w:rPr>
          <w:rFonts w:ascii="Calibri" w:eastAsiaTheme="minorEastAsia" w:hAnsi="Calibri" w:cs="Arial" w:hint="eastAsia"/>
          <w:b/>
          <w:i/>
          <w:u w:val="single"/>
          <w:lang w:val="en-US" w:eastAsia="zh-CN"/>
        </w:rPr>
        <w:t xml:space="preserve"> </w:t>
      </w:r>
      <w:r w:rsidRPr="00DC760F">
        <w:rPr>
          <w:rFonts w:ascii="Calibri" w:eastAsiaTheme="minorEastAsia" w:hAnsi="Calibri" w:cs="Arial"/>
          <w:b/>
          <w:i/>
          <w:u w:val="single"/>
          <w:lang w:val="en-US" w:eastAsia="zh-CN"/>
        </w:rPr>
        <w:t>scenario</w:t>
      </w:r>
      <w:r w:rsidRPr="00DC760F">
        <w:rPr>
          <w:rFonts w:ascii="Calibri" w:eastAsiaTheme="minorEastAsia" w:hAnsi="Calibri" w:cs="Arial" w:hint="eastAsia"/>
          <w:b/>
          <w:i/>
          <w:u w:val="single"/>
          <w:lang w:val="en-US" w:eastAsia="zh-CN"/>
        </w:rPr>
        <w:t xml:space="preserve"> based on the above observations. </w:t>
      </w:r>
    </w:p>
    <w:p w:rsidR="00DC760F" w:rsidRPr="00DC760F" w:rsidRDefault="00DC760F" w:rsidP="005E6799">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6E4C84" w:rsidRPr="00532964" w:rsidRDefault="006E4C84" w:rsidP="006E4C84">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1</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Pr="006E4C84">
        <w:rPr>
          <w:rFonts w:ascii="Calibri" w:eastAsia="宋体" w:hAnsi="Calibri" w:cs="Arial"/>
          <w:lang w:val="en-US" w:eastAsia="zh-CN"/>
        </w:rPr>
        <w:t>R4-1803</w:t>
      </w:r>
      <w:r w:rsidR="00CC320B">
        <w:rPr>
          <w:rFonts w:ascii="Calibri" w:eastAsia="宋体" w:hAnsi="Calibri" w:cs="Arial" w:hint="eastAsia"/>
          <w:lang w:val="en-US" w:eastAsia="zh-CN"/>
        </w:rPr>
        <w:t>684</w:t>
      </w:r>
      <w:r>
        <w:rPr>
          <w:rFonts w:ascii="Calibri" w:eastAsia="宋体" w:hAnsi="Calibri" w:cs="Arial" w:hint="eastAsia"/>
          <w:lang w:val="en-US" w:eastAsia="zh-CN"/>
        </w:rPr>
        <w:t xml:space="preserve">, </w:t>
      </w:r>
      <w:r>
        <w:rPr>
          <w:rFonts w:ascii="Calibri" w:eastAsia="宋体" w:hAnsi="Calibri" w:cs="Arial"/>
          <w:lang w:val="en-US" w:eastAsia="zh-CN"/>
        </w:rPr>
        <w:t>“</w:t>
      </w:r>
      <w:r w:rsidR="00CC320B" w:rsidRPr="00CC320B">
        <w:rPr>
          <w:rFonts w:ascii="Calibri" w:eastAsia="宋体" w:hAnsi="Calibri" w:cs="Arial"/>
          <w:lang w:val="en-US" w:eastAsia="zh-CN"/>
        </w:rPr>
        <w:t>Gap interruption in synchronous EN-DC</w:t>
      </w:r>
      <w:r>
        <w:rPr>
          <w:rFonts w:ascii="Calibri" w:eastAsia="宋体" w:hAnsi="Calibri" w:cs="Arial"/>
          <w:lang w:val="en-US" w:eastAsia="zh-CN"/>
        </w:rPr>
        <w:t>”</w:t>
      </w:r>
      <w:r w:rsidRPr="00532964">
        <w:rPr>
          <w:rFonts w:ascii="Calibri" w:eastAsia="宋体" w:hAnsi="Calibri" w:cs="Arial"/>
          <w:lang w:val="en-US" w:eastAsia="zh-CN"/>
        </w:rPr>
        <w:t>,</w:t>
      </w:r>
      <w:r>
        <w:rPr>
          <w:rFonts w:ascii="Calibri" w:eastAsia="宋体" w:hAnsi="Calibri" w:cs="Arial" w:hint="eastAsia"/>
          <w:lang w:val="en-US" w:eastAsia="zh-CN"/>
        </w:rPr>
        <w:t xml:space="preserve"> </w:t>
      </w:r>
      <w:r w:rsidR="00CC320B">
        <w:rPr>
          <w:rFonts w:ascii="Calibri" w:eastAsia="宋体" w:hAnsi="Calibri" w:cs="Arial" w:hint="eastAsia"/>
          <w:lang w:val="en-US" w:eastAsia="zh-CN"/>
        </w:rPr>
        <w:t>MediaTek</w:t>
      </w:r>
      <w:r>
        <w:rPr>
          <w:rFonts w:ascii="Calibri" w:eastAsia="宋体" w:hAnsi="Calibri" w:cs="Arial" w:hint="eastAsia"/>
          <w:lang w:val="en-US" w:eastAsia="zh-CN"/>
        </w:rPr>
        <w:t>,</w:t>
      </w:r>
      <w:r w:rsidRPr="00532964">
        <w:rPr>
          <w:rFonts w:ascii="Calibri" w:eastAsia="宋体" w:hAnsi="Calibri" w:cs="Arial"/>
          <w:lang w:val="en-US" w:eastAsia="zh-CN"/>
        </w:rPr>
        <w:t xml:space="preserve"> RAN4 #8</w:t>
      </w:r>
      <w:r>
        <w:rPr>
          <w:rFonts w:ascii="Calibri" w:eastAsia="宋体" w:hAnsi="Calibri" w:cs="Arial" w:hint="eastAsia"/>
          <w:lang w:val="en-US" w:eastAsia="zh-CN"/>
        </w:rPr>
        <w:t>6</w:t>
      </w:r>
      <w:r w:rsidRPr="00532964">
        <w:rPr>
          <w:rFonts w:ascii="Calibri" w:eastAsia="宋体" w:hAnsi="Calibri" w:cs="Arial"/>
          <w:lang w:val="en-US" w:eastAsia="zh-CN"/>
        </w:rPr>
        <w:t>bis</w:t>
      </w:r>
      <w:r>
        <w:rPr>
          <w:rFonts w:ascii="Calibri" w:eastAsia="宋体" w:hAnsi="Calibri" w:cs="Arial" w:hint="eastAsia"/>
          <w:lang w:val="en-US" w:eastAsia="zh-CN"/>
        </w:rPr>
        <w:t>.</w:t>
      </w:r>
    </w:p>
    <w:sectPr w:rsidR="006E4C84" w:rsidRPr="00532964"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6DB" w:rsidRDefault="009F36DB">
      <w:r>
        <w:separator/>
      </w:r>
    </w:p>
  </w:endnote>
  <w:endnote w:type="continuationSeparator" w:id="0">
    <w:p w:rsidR="009F36DB" w:rsidRDefault="009F3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A6C" w:rsidRPr="001F38DC" w:rsidRDefault="00EF3A6C">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C41A2A">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C41A2A">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6DB" w:rsidRDefault="009F36DB">
      <w:r>
        <w:separator/>
      </w:r>
    </w:p>
  </w:footnote>
  <w:footnote w:type="continuationSeparator" w:id="0">
    <w:p w:rsidR="009F36DB" w:rsidRDefault="009F36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03F08"/>
    <w:multiLevelType w:val="hybridMultilevel"/>
    <w:tmpl w:val="75AE1C6E"/>
    <w:lvl w:ilvl="0" w:tplc="F2AC4D64">
      <w:start w:val="1"/>
      <w:numFmt w:val="bullet"/>
      <w:lvlText w:val="-"/>
      <w:lvlJc w:val="left"/>
      <w:pPr>
        <w:ind w:left="360" w:hanging="360"/>
      </w:pPr>
      <w:rPr>
        <w:rFonts w:ascii="Calibri" w:eastAsiaTheme="minorEastAsia" w:hAnsi="Calibri"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71E1E6F"/>
    <w:multiLevelType w:val="hybridMultilevel"/>
    <w:tmpl w:val="323EBE0E"/>
    <w:lvl w:ilvl="0" w:tplc="9E68AC94">
      <w:start w:val="5"/>
      <w:numFmt w:val="bullet"/>
      <w:lvlText w:val=""/>
      <w:lvlJc w:val="left"/>
      <w:pPr>
        <w:ind w:left="1710" w:hanging="360"/>
      </w:pPr>
      <w:rPr>
        <w:rFonts w:ascii="Wingdings" w:eastAsia="宋体" w:hAnsi="Wingdings" w:cs="Times New Roman" w:hint="default"/>
      </w:rPr>
    </w:lvl>
    <w:lvl w:ilvl="1" w:tplc="04090003">
      <w:start w:val="1"/>
      <w:numFmt w:val="bullet"/>
      <w:lvlText w:val=""/>
      <w:lvlJc w:val="left"/>
      <w:pPr>
        <w:ind w:left="2190" w:hanging="420"/>
      </w:pPr>
      <w:rPr>
        <w:rFonts w:ascii="Wingdings" w:hAnsi="Wingdings" w:hint="default"/>
      </w:rPr>
    </w:lvl>
    <w:lvl w:ilvl="2" w:tplc="04090005">
      <w:start w:val="1"/>
      <w:numFmt w:val="bullet"/>
      <w:lvlText w:val=""/>
      <w:lvlJc w:val="left"/>
      <w:pPr>
        <w:ind w:left="2610" w:hanging="420"/>
      </w:pPr>
      <w:rPr>
        <w:rFonts w:ascii="Wingdings" w:hAnsi="Wingdings" w:hint="default"/>
      </w:rPr>
    </w:lvl>
    <w:lvl w:ilvl="3" w:tplc="04090001">
      <w:start w:val="1"/>
      <w:numFmt w:val="bullet"/>
      <w:lvlText w:val=""/>
      <w:lvlJc w:val="left"/>
      <w:pPr>
        <w:ind w:left="3030" w:hanging="420"/>
      </w:pPr>
      <w:rPr>
        <w:rFonts w:ascii="Wingdings" w:hAnsi="Wingdings" w:hint="default"/>
      </w:rPr>
    </w:lvl>
    <w:lvl w:ilvl="4" w:tplc="04090003">
      <w:start w:val="1"/>
      <w:numFmt w:val="bullet"/>
      <w:lvlText w:val=""/>
      <w:lvlJc w:val="left"/>
      <w:pPr>
        <w:ind w:left="3450" w:hanging="420"/>
      </w:pPr>
      <w:rPr>
        <w:rFonts w:ascii="Wingdings" w:hAnsi="Wingdings" w:hint="default"/>
      </w:rPr>
    </w:lvl>
    <w:lvl w:ilvl="5" w:tplc="04090005">
      <w:start w:val="1"/>
      <w:numFmt w:val="bullet"/>
      <w:lvlText w:val=""/>
      <w:lvlJc w:val="left"/>
      <w:pPr>
        <w:ind w:left="3870" w:hanging="420"/>
      </w:pPr>
      <w:rPr>
        <w:rFonts w:ascii="Wingdings" w:hAnsi="Wingdings" w:hint="default"/>
      </w:rPr>
    </w:lvl>
    <w:lvl w:ilvl="6" w:tplc="04090001">
      <w:start w:val="1"/>
      <w:numFmt w:val="bullet"/>
      <w:lvlText w:val=""/>
      <w:lvlJc w:val="left"/>
      <w:pPr>
        <w:ind w:left="4290" w:hanging="420"/>
      </w:pPr>
      <w:rPr>
        <w:rFonts w:ascii="Wingdings" w:hAnsi="Wingdings" w:hint="default"/>
      </w:rPr>
    </w:lvl>
    <w:lvl w:ilvl="7" w:tplc="04090003">
      <w:start w:val="1"/>
      <w:numFmt w:val="bullet"/>
      <w:lvlText w:val=""/>
      <w:lvlJc w:val="left"/>
      <w:pPr>
        <w:ind w:left="4710" w:hanging="420"/>
      </w:pPr>
      <w:rPr>
        <w:rFonts w:ascii="Wingdings" w:hAnsi="Wingdings" w:hint="default"/>
      </w:rPr>
    </w:lvl>
    <w:lvl w:ilvl="8" w:tplc="04090005">
      <w:start w:val="1"/>
      <w:numFmt w:val="bullet"/>
      <w:lvlText w:val=""/>
      <w:lvlJc w:val="left"/>
      <w:pPr>
        <w:ind w:left="5130" w:hanging="420"/>
      </w:pPr>
      <w:rPr>
        <w:rFonts w:ascii="Wingdings" w:hAnsi="Wingdings" w:hint="default"/>
      </w:rPr>
    </w:lvl>
  </w:abstractNum>
  <w:abstractNum w:abstractNumId="5">
    <w:nsid w:val="4A4E5045"/>
    <w:multiLevelType w:val="hybridMultilevel"/>
    <w:tmpl w:val="58F87CA0"/>
    <w:lvl w:ilvl="0" w:tplc="C22C9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0423FE7"/>
    <w:multiLevelType w:val="hybridMultilevel"/>
    <w:tmpl w:val="A9F6E3D2"/>
    <w:lvl w:ilvl="0" w:tplc="4A2CDAB6">
      <w:start w:val="2"/>
      <w:numFmt w:val="bullet"/>
      <w:lvlText w:val="-"/>
      <w:lvlJc w:val="left"/>
      <w:pPr>
        <w:ind w:left="420" w:hanging="420"/>
      </w:pPr>
      <w:rPr>
        <w:rFonts w:ascii="Calibri" w:eastAsia="宋体" w:hAnsi="Calibri" w:cs="Calibri"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nsid w:val="616955E6"/>
    <w:multiLevelType w:val="hybridMultilevel"/>
    <w:tmpl w:val="3872FAC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74A4DE4"/>
    <w:multiLevelType w:val="hybridMultilevel"/>
    <w:tmpl w:val="CD48C9C6"/>
    <w:lvl w:ilvl="0" w:tplc="04090001">
      <w:start w:val="1"/>
      <w:numFmt w:val="bullet"/>
      <w:lvlText w:val=""/>
      <w:lvlJc w:val="left"/>
      <w:pPr>
        <w:ind w:left="780" w:hanging="36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69330BB9"/>
    <w:multiLevelType w:val="multilevel"/>
    <w:tmpl w:val="F94C5F60"/>
    <w:lvl w:ilvl="0">
      <w:start w:val="3"/>
      <w:numFmt w:val="decimal"/>
      <w:lvlText w:val="%1"/>
      <w:lvlJc w:val="left"/>
      <w:pPr>
        <w:ind w:left="375" w:hanging="375"/>
      </w:pPr>
      <w:rPr>
        <w:rFonts w:eastAsiaTheme="minorEastAsia" w:hint="default"/>
      </w:rPr>
    </w:lvl>
    <w:lvl w:ilvl="1">
      <w:start w:val="1"/>
      <w:numFmt w:val="decimal"/>
      <w:lvlText w:val="%1.%2"/>
      <w:lvlJc w:val="left"/>
      <w:pPr>
        <w:ind w:left="375" w:hanging="37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2">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14">
    <w:nsid w:val="6FA01060"/>
    <w:multiLevelType w:val="hybridMultilevel"/>
    <w:tmpl w:val="F14CB4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74105B3E"/>
    <w:multiLevelType w:val="hybridMultilevel"/>
    <w:tmpl w:val="4FCCC5DE"/>
    <w:lvl w:ilvl="0" w:tplc="4A2CDAB6">
      <w:start w:val="2"/>
      <w:numFmt w:val="bullet"/>
      <w:lvlText w:val="-"/>
      <w:lvlJc w:val="left"/>
      <w:pPr>
        <w:ind w:left="420" w:hanging="420"/>
      </w:pPr>
      <w:rPr>
        <w:rFonts w:ascii="Calibri" w:eastAsia="宋体" w:hAnsi="Calibri" w:cs="Calibri" w:hint="default"/>
      </w:rPr>
    </w:lvl>
    <w:lvl w:ilvl="1" w:tplc="4A2CDAB6">
      <w:start w:val="2"/>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
  </w:num>
  <w:num w:numId="4">
    <w:abstractNumId w:val="3"/>
  </w:num>
  <w:num w:numId="5">
    <w:abstractNumId w:val="17"/>
  </w:num>
  <w:num w:numId="6">
    <w:abstractNumId w:val="6"/>
  </w:num>
  <w:num w:numId="7">
    <w:abstractNumId w:val="1"/>
  </w:num>
  <w:num w:numId="8">
    <w:abstractNumId w:val="8"/>
  </w:num>
  <w:num w:numId="9">
    <w:abstractNumId w:val="15"/>
  </w:num>
  <w:num w:numId="10">
    <w:abstractNumId w:val="14"/>
  </w:num>
  <w:num w:numId="11">
    <w:abstractNumId w:val="9"/>
  </w:num>
  <w:num w:numId="12">
    <w:abstractNumId w:val="4"/>
  </w:num>
  <w:num w:numId="13">
    <w:abstractNumId w:val="5"/>
  </w:num>
  <w:num w:numId="14">
    <w:abstractNumId w:val="0"/>
  </w:num>
  <w:num w:numId="15">
    <w:abstractNumId w:val="11"/>
  </w:num>
  <w:num w:numId="16">
    <w:abstractNumId w:val="10"/>
  </w:num>
  <w:num w:numId="17">
    <w:abstractNumId w:val="7"/>
  </w:num>
  <w:num w:numId="18">
    <w:abstractNumId w:val="16"/>
  </w:num>
  <w:num w:numId="1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6F15"/>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3E7E"/>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29E2"/>
    <w:rsid w:val="00053222"/>
    <w:rsid w:val="000536FA"/>
    <w:rsid w:val="0005489B"/>
    <w:rsid w:val="00054A14"/>
    <w:rsid w:val="00054F41"/>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6754"/>
    <w:rsid w:val="00077AA4"/>
    <w:rsid w:val="00080175"/>
    <w:rsid w:val="00080D9E"/>
    <w:rsid w:val="00081659"/>
    <w:rsid w:val="00082687"/>
    <w:rsid w:val="0008294B"/>
    <w:rsid w:val="00083785"/>
    <w:rsid w:val="00085034"/>
    <w:rsid w:val="0008620C"/>
    <w:rsid w:val="0008663B"/>
    <w:rsid w:val="00086FEB"/>
    <w:rsid w:val="000871AB"/>
    <w:rsid w:val="00087F4D"/>
    <w:rsid w:val="00090A00"/>
    <w:rsid w:val="00090CB9"/>
    <w:rsid w:val="0009172A"/>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5A9"/>
    <w:rsid w:val="000A58A9"/>
    <w:rsid w:val="000A6CB6"/>
    <w:rsid w:val="000A6F09"/>
    <w:rsid w:val="000A6FCA"/>
    <w:rsid w:val="000B054E"/>
    <w:rsid w:val="000B1894"/>
    <w:rsid w:val="000B1A80"/>
    <w:rsid w:val="000B1BF3"/>
    <w:rsid w:val="000B240A"/>
    <w:rsid w:val="000B2E12"/>
    <w:rsid w:val="000B33E8"/>
    <w:rsid w:val="000B3DFA"/>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4A7A"/>
    <w:rsid w:val="001252D0"/>
    <w:rsid w:val="001261BD"/>
    <w:rsid w:val="00126211"/>
    <w:rsid w:val="00126249"/>
    <w:rsid w:val="00126CF0"/>
    <w:rsid w:val="00126D4C"/>
    <w:rsid w:val="00127CBA"/>
    <w:rsid w:val="0013005D"/>
    <w:rsid w:val="001304A1"/>
    <w:rsid w:val="001326B3"/>
    <w:rsid w:val="001340BC"/>
    <w:rsid w:val="001343E4"/>
    <w:rsid w:val="001348A3"/>
    <w:rsid w:val="00134938"/>
    <w:rsid w:val="00134C07"/>
    <w:rsid w:val="00135524"/>
    <w:rsid w:val="00135667"/>
    <w:rsid w:val="00136FB6"/>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2E6F"/>
    <w:rsid w:val="0015344B"/>
    <w:rsid w:val="001540CA"/>
    <w:rsid w:val="0015447D"/>
    <w:rsid w:val="001556F7"/>
    <w:rsid w:val="00155AD6"/>
    <w:rsid w:val="001602B9"/>
    <w:rsid w:val="001605F8"/>
    <w:rsid w:val="00160C94"/>
    <w:rsid w:val="00160E01"/>
    <w:rsid w:val="00161E08"/>
    <w:rsid w:val="00161F69"/>
    <w:rsid w:val="001621A8"/>
    <w:rsid w:val="001639E5"/>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36B"/>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685"/>
    <w:rsid w:val="001B4E54"/>
    <w:rsid w:val="001B543F"/>
    <w:rsid w:val="001B5C84"/>
    <w:rsid w:val="001B5CFA"/>
    <w:rsid w:val="001B649B"/>
    <w:rsid w:val="001B66B5"/>
    <w:rsid w:val="001C1C40"/>
    <w:rsid w:val="001C25F9"/>
    <w:rsid w:val="001C391D"/>
    <w:rsid w:val="001C408E"/>
    <w:rsid w:val="001C45BA"/>
    <w:rsid w:val="001C4A2D"/>
    <w:rsid w:val="001C52E3"/>
    <w:rsid w:val="001C5EB4"/>
    <w:rsid w:val="001C7375"/>
    <w:rsid w:val="001D0BE0"/>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085"/>
    <w:rsid w:val="002014D3"/>
    <w:rsid w:val="00201836"/>
    <w:rsid w:val="002019FF"/>
    <w:rsid w:val="00201ABA"/>
    <w:rsid w:val="00202030"/>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1FFA"/>
    <w:rsid w:val="0024203D"/>
    <w:rsid w:val="002431FC"/>
    <w:rsid w:val="0024320A"/>
    <w:rsid w:val="00244325"/>
    <w:rsid w:val="002443F2"/>
    <w:rsid w:val="00245151"/>
    <w:rsid w:val="00245E35"/>
    <w:rsid w:val="00246C2B"/>
    <w:rsid w:val="0024768D"/>
    <w:rsid w:val="00247CCF"/>
    <w:rsid w:val="0025079B"/>
    <w:rsid w:val="002508E1"/>
    <w:rsid w:val="00250DD9"/>
    <w:rsid w:val="0025136E"/>
    <w:rsid w:val="00251580"/>
    <w:rsid w:val="00252A0C"/>
    <w:rsid w:val="00252A24"/>
    <w:rsid w:val="00252C6A"/>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3C61"/>
    <w:rsid w:val="00264D7C"/>
    <w:rsid w:val="00265352"/>
    <w:rsid w:val="002661E6"/>
    <w:rsid w:val="0026672D"/>
    <w:rsid w:val="0026677E"/>
    <w:rsid w:val="00266B10"/>
    <w:rsid w:val="00267132"/>
    <w:rsid w:val="002677C6"/>
    <w:rsid w:val="0027185E"/>
    <w:rsid w:val="00271F78"/>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6AA7"/>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C98"/>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634"/>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545"/>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77E"/>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168"/>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6C6"/>
    <w:rsid w:val="00350064"/>
    <w:rsid w:val="0035018A"/>
    <w:rsid w:val="00350751"/>
    <w:rsid w:val="00350AEB"/>
    <w:rsid w:val="00351B81"/>
    <w:rsid w:val="00351D2A"/>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1314"/>
    <w:rsid w:val="003B2673"/>
    <w:rsid w:val="003B4191"/>
    <w:rsid w:val="003B4C60"/>
    <w:rsid w:val="003B552E"/>
    <w:rsid w:val="003B574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1BD"/>
    <w:rsid w:val="003D77AD"/>
    <w:rsid w:val="003E02D9"/>
    <w:rsid w:val="003E03C4"/>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205A"/>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2BE"/>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070B"/>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C62"/>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2B9"/>
    <w:rsid w:val="004B64E6"/>
    <w:rsid w:val="004B707F"/>
    <w:rsid w:val="004B748F"/>
    <w:rsid w:val="004B76E5"/>
    <w:rsid w:val="004B77A2"/>
    <w:rsid w:val="004B7B2D"/>
    <w:rsid w:val="004B7CEA"/>
    <w:rsid w:val="004C02BF"/>
    <w:rsid w:val="004C0D59"/>
    <w:rsid w:val="004C0F8B"/>
    <w:rsid w:val="004C1023"/>
    <w:rsid w:val="004C1CB2"/>
    <w:rsid w:val="004C22ED"/>
    <w:rsid w:val="004C23C6"/>
    <w:rsid w:val="004C4418"/>
    <w:rsid w:val="004C4F63"/>
    <w:rsid w:val="004C58CF"/>
    <w:rsid w:val="004C6186"/>
    <w:rsid w:val="004C7573"/>
    <w:rsid w:val="004C7C31"/>
    <w:rsid w:val="004D0929"/>
    <w:rsid w:val="004D11E0"/>
    <w:rsid w:val="004D17E3"/>
    <w:rsid w:val="004D1AC3"/>
    <w:rsid w:val="004D2172"/>
    <w:rsid w:val="004D39D6"/>
    <w:rsid w:val="004D39F9"/>
    <w:rsid w:val="004D3AEB"/>
    <w:rsid w:val="004D6EE8"/>
    <w:rsid w:val="004E036E"/>
    <w:rsid w:val="004E0E7A"/>
    <w:rsid w:val="004E19BD"/>
    <w:rsid w:val="004E1CA6"/>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D93"/>
    <w:rsid w:val="00505FE8"/>
    <w:rsid w:val="00510413"/>
    <w:rsid w:val="00510F1D"/>
    <w:rsid w:val="00511C2A"/>
    <w:rsid w:val="00511DE0"/>
    <w:rsid w:val="00511FF3"/>
    <w:rsid w:val="005128E7"/>
    <w:rsid w:val="00513AA0"/>
    <w:rsid w:val="00513DF3"/>
    <w:rsid w:val="005142D6"/>
    <w:rsid w:val="00515B23"/>
    <w:rsid w:val="00515ECA"/>
    <w:rsid w:val="00517C52"/>
    <w:rsid w:val="005202DC"/>
    <w:rsid w:val="00520697"/>
    <w:rsid w:val="00520834"/>
    <w:rsid w:val="00521C31"/>
    <w:rsid w:val="005227AB"/>
    <w:rsid w:val="00523252"/>
    <w:rsid w:val="00523763"/>
    <w:rsid w:val="00523B3C"/>
    <w:rsid w:val="0052509F"/>
    <w:rsid w:val="0052519A"/>
    <w:rsid w:val="00525E3F"/>
    <w:rsid w:val="00526540"/>
    <w:rsid w:val="00526856"/>
    <w:rsid w:val="0052741C"/>
    <w:rsid w:val="00530E5C"/>
    <w:rsid w:val="00530F08"/>
    <w:rsid w:val="005319DF"/>
    <w:rsid w:val="00531A8A"/>
    <w:rsid w:val="00531B26"/>
    <w:rsid w:val="005323EA"/>
    <w:rsid w:val="00532633"/>
    <w:rsid w:val="00532964"/>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37"/>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8F5"/>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0DA"/>
    <w:rsid w:val="005B7CE1"/>
    <w:rsid w:val="005B7FF1"/>
    <w:rsid w:val="005C0B73"/>
    <w:rsid w:val="005C1391"/>
    <w:rsid w:val="005C2B67"/>
    <w:rsid w:val="005C50BF"/>
    <w:rsid w:val="005C54C8"/>
    <w:rsid w:val="005D0754"/>
    <w:rsid w:val="005D19BB"/>
    <w:rsid w:val="005D202C"/>
    <w:rsid w:val="005D23E6"/>
    <w:rsid w:val="005D2FFB"/>
    <w:rsid w:val="005D32A9"/>
    <w:rsid w:val="005D381D"/>
    <w:rsid w:val="005D3F4F"/>
    <w:rsid w:val="005D4088"/>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12C6"/>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524"/>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402"/>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5DD"/>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3AD5"/>
    <w:rsid w:val="006842E0"/>
    <w:rsid w:val="00684C62"/>
    <w:rsid w:val="00684CBE"/>
    <w:rsid w:val="00685014"/>
    <w:rsid w:val="006854D4"/>
    <w:rsid w:val="0068607E"/>
    <w:rsid w:val="00686704"/>
    <w:rsid w:val="006871FA"/>
    <w:rsid w:val="006871FC"/>
    <w:rsid w:val="006902F8"/>
    <w:rsid w:val="006904B5"/>
    <w:rsid w:val="00690700"/>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70A"/>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088"/>
    <w:rsid w:val="006E1F2E"/>
    <w:rsid w:val="006E1FB0"/>
    <w:rsid w:val="006E2041"/>
    <w:rsid w:val="006E22C0"/>
    <w:rsid w:val="006E29DD"/>
    <w:rsid w:val="006E4401"/>
    <w:rsid w:val="006E4C84"/>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7FE"/>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4B8A"/>
    <w:rsid w:val="007457BE"/>
    <w:rsid w:val="00745B24"/>
    <w:rsid w:val="00747F06"/>
    <w:rsid w:val="00750331"/>
    <w:rsid w:val="00751E6D"/>
    <w:rsid w:val="007524EA"/>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4953"/>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6D7"/>
    <w:rsid w:val="00875A9F"/>
    <w:rsid w:val="0087652E"/>
    <w:rsid w:val="008767FD"/>
    <w:rsid w:val="00877647"/>
    <w:rsid w:val="0088024F"/>
    <w:rsid w:val="00881045"/>
    <w:rsid w:val="00881A00"/>
    <w:rsid w:val="008847ED"/>
    <w:rsid w:val="00884E00"/>
    <w:rsid w:val="00884E2B"/>
    <w:rsid w:val="008850CA"/>
    <w:rsid w:val="00886679"/>
    <w:rsid w:val="008867C6"/>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18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2F0"/>
    <w:rsid w:val="008D1BE6"/>
    <w:rsid w:val="008D2408"/>
    <w:rsid w:val="008D2A4E"/>
    <w:rsid w:val="008D320A"/>
    <w:rsid w:val="008D37B8"/>
    <w:rsid w:val="008D490D"/>
    <w:rsid w:val="008D4B94"/>
    <w:rsid w:val="008D578C"/>
    <w:rsid w:val="008D5C9C"/>
    <w:rsid w:val="008D602F"/>
    <w:rsid w:val="008D74BC"/>
    <w:rsid w:val="008D76C8"/>
    <w:rsid w:val="008D7A04"/>
    <w:rsid w:val="008E0050"/>
    <w:rsid w:val="008E0E44"/>
    <w:rsid w:val="008E20B9"/>
    <w:rsid w:val="008E31AE"/>
    <w:rsid w:val="008E3990"/>
    <w:rsid w:val="008E4403"/>
    <w:rsid w:val="008E4942"/>
    <w:rsid w:val="008E595C"/>
    <w:rsid w:val="008E5F2E"/>
    <w:rsid w:val="008E61E4"/>
    <w:rsid w:val="008E6618"/>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07BCE"/>
    <w:rsid w:val="009105B3"/>
    <w:rsid w:val="0091063A"/>
    <w:rsid w:val="009109A5"/>
    <w:rsid w:val="00910D9E"/>
    <w:rsid w:val="00911332"/>
    <w:rsid w:val="00911DEC"/>
    <w:rsid w:val="00912806"/>
    <w:rsid w:val="00914405"/>
    <w:rsid w:val="00914E54"/>
    <w:rsid w:val="00915A5A"/>
    <w:rsid w:val="00915FDB"/>
    <w:rsid w:val="00916522"/>
    <w:rsid w:val="00916857"/>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115"/>
    <w:rsid w:val="00935AEB"/>
    <w:rsid w:val="00936498"/>
    <w:rsid w:val="00936B21"/>
    <w:rsid w:val="009403CB"/>
    <w:rsid w:val="00940F9B"/>
    <w:rsid w:val="009413C4"/>
    <w:rsid w:val="00942763"/>
    <w:rsid w:val="00943BE2"/>
    <w:rsid w:val="00943DD7"/>
    <w:rsid w:val="009443F5"/>
    <w:rsid w:val="00944E2C"/>
    <w:rsid w:val="00944FBB"/>
    <w:rsid w:val="0094500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3F78"/>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15F"/>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36DB"/>
    <w:rsid w:val="009F4058"/>
    <w:rsid w:val="009F4878"/>
    <w:rsid w:val="009F4ED7"/>
    <w:rsid w:val="009F574A"/>
    <w:rsid w:val="009F6257"/>
    <w:rsid w:val="009F6459"/>
    <w:rsid w:val="009F6853"/>
    <w:rsid w:val="009F7705"/>
    <w:rsid w:val="009F7E08"/>
    <w:rsid w:val="00A00EE1"/>
    <w:rsid w:val="00A014AB"/>
    <w:rsid w:val="00A017BE"/>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AE4"/>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6D47"/>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828"/>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7790C"/>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7FC"/>
    <w:rsid w:val="00AA3C3A"/>
    <w:rsid w:val="00AA4925"/>
    <w:rsid w:val="00AA50E8"/>
    <w:rsid w:val="00AA5891"/>
    <w:rsid w:val="00AA5E06"/>
    <w:rsid w:val="00AA5F4F"/>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3AA2"/>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0E7B"/>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341"/>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362D"/>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3A7"/>
    <w:rsid w:val="00B61650"/>
    <w:rsid w:val="00B62F4C"/>
    <w:rsid w:val="00B63558"/>
    <w:rsid w:val="00B6362D"/>
    <w:rsid w:val="00B638B1"/>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1542"/>
    <w:rsid w:val="00BA28A7"/>
    <w:rsid w:val="00BA2A23"/>
    <w:rsid w:val="00BA31B1"/>
    <w:rsid w:val="00BA3401"/>
    <w:rsid w:val="00BA3938"/>
    <w:rsid w:val="00BA393C"/>
    <w:rsid w:val="00BA46CA"/>
    <w:rsid w:val="00BA4AB8"/>
    <w:rsid w:val="00BB0290"/>
    <w:rsid w:val="00BB0A0D"/>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5F07"/>
    <w:rsid w:val="00BC6E9C"/>
    <w:rsid w:val="00BC6EB6"/>
    <w:rsid w:val="00BC770A"/>
    <w:rsid w:val="00BD1263"/>
    <w:rsid w:val="00BD19BC"/>
    <w:rsid w:val="00BD2429"/>
    <w:rsid w:val="00BD2FA2"/>
    <w:rsid w:val="00BD3531"/>
    <w:rsid w:val="00BD3A92"/>
    <w:rsid w:val="00BD4AF0"/>
    <w:rsid w:val="00BD4EE2"/>
    <w:rsid w:val="00BD597B"/>
    <w:rsid w:val="00BD6328"/>
    <w:rsid w:val="00BD7111"/>
    <w:rsid w:val="00BD7330"/>
    <w:rsid w:val="00BD7FB8"/>
    <w:rsid w:val="00BD7FDD"/>
    <w:rsid w:val="00BE1296"/>
    <w:rsid w:val="00BE1FDF"/>
    <w:rsid w:val="00BE2F00"/>
    <w:rsid w:val="00BE3470"/>
    <w:rsid w:val="00BE56EA"/>
    <w:rsid w:val="00BE5CC0"/>
    <w:rsid w:val="00BE5DA9"/>
    <w:rsid w:val="00BE5ED4"/>
    <w:rsid w:val="00BE72A6"/>
    <w:rsid w:val="00BE7913"/>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1A01"/>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15B5B"/>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6A9"/>
    <w:rsid w:val="00C36952"/>
    <w:rsid w:val="00C371F7"/>
    <w:rsid w:val="00C37713"/>
    <w:rsid w:val="00C4155A"/>
    <w:rsid w:val="00C41627"/>
    <w:rsid w:val="00C417E3"/>
    <w:rsid w:val="00C419A1"/>
    <w:rsid w:val="00C41A2A"/>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35A3"/>
    <w:rsid w:val="00C5465B"/>
    <w:rsid w:val="00C54B47"/>
    <w:rsid w:val="00C54D15"/>
    <w:rsid w:val="00C54E01"/>
    <w:rsid w:val="00C55822"/>
    <w:rsid w:val="00C55D1F"/>
    <w:rsid w:val="00C56347"/>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5537"/>
    <w:rsid w:val="00C66333"/>
    <w:rsid w:val="00C67307"/>
    <w:rsid w:val="00C675A9"/>
    <w:rsid w:val="00C67B30"/>
    <w:rsid w:val="00C71285"/>
    <w:rsid w:val="00C7143B"/>
    <w:rsid w:val="00C7200C"/>
    <w:rsid w:val="00C732B9"/>
    <w:rsid w:val="00C738CA"/>
    <w:rsid w:val="00C73FE9"/>
    <w:rsid w:val="00C77B23"/>
    <w:rsid w:val="00C803D4"/>
    <w:rsid w:val="00C809DC"/>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56B"/>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726"/>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0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72B"/>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5676"/>
    <w:rsid w:val="00D06189"/>
    <w:rsid w:val="00D062F0"/>
    <w:rsid w:val="00D067F8"/>
    <w:rsid w:val="00D06AAC"/>
    <w:rsid w:val="00D07164"/>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3913"/>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B78A4"/>
    <w:rsid w:val="00DC00E6"/>
    <w:rsid w:val="00DC070A"/>
    <w:rsid w:val="00DC123F"/>
    <w:rsid w:val="00DC2DA7"/>
    <w:rsid w:val="00DC37DC"/>
    <w:rsid w:val="00DC3973"/>
    <w:rsid w:val="00DC3B48"/>
    <w:rsid w:val="00DC475D"/>
    <w:rsid w:val="00DC4F19"/>
    <w:rsid w:val="00DC4F40"/>
    <w:rsid w:val="00DC747F"/>
    <w:rsid w:val="00DC75A8"/>
    <w:rsid w:val="00DC760F"/>
    <w:rsid w:val="00DC7644"/>
    <w:rsid w:val="00DD058C"/>
    <w:rsid w:val="00DD063F"/>
    <w:rsid w:val="00DD074D"/>
    <w:rsid w:val="00DD08DE"/>
    <w:rsid w:val="00DD1479"/>
    <w:rsid w:val="00DD1BED"/>
    <w:rsid w:val="00DD1D97"/>
    <w:rsid w:val="00DD2556"/>
    <w:rsid w:val="00DD3889"/>
    <w:rsid w:val="00DD3B85"/>
    <w:rsid w:val="00DD3BB2"/>
    <w:rsid w:val="00DD4508"/>
    <w:rsid w:val="00DD4516"/>
    <w:rsid w:val="00DD47FD"/>
    <w:rsid w:val="00DD482A"/>
    <w:rsid w:val="00DD5B8B"/>
    <w:rsid w:val="00DD5EA9"/>
    <w:rsid w:val="00DD6E7A"/>
    <w:rsid w:val="00DD726B"/>
    <w:rsid w:val="00DD7455"/>
    <w:rsid w:val="00DD7635"/>
    <w:rsid w:val="00DD775A"/>
    <w:rsid w:val="00DE07AF"/>
    <w:rsid w:val="00DE0B2A"/>
    <w:rsid w:val="00DE0DB0"/>
    <w:rsid w:val="00DE1F06"/>
    <w:rsid w:val="00DE2DA7"/>
    <w:rsid w:val="00DE3221"/>
    <w:rsid w:val="00DE347E"/>
    <w:rsid w:val="00DE38CB"/>
    <w:rsid w:val="00DE3D20"/>
    <w:rsid w:val="00DE3E1F"/>
    <w:rsid w:val="00DE402A"/>
    <w:rsid w:val="00DE5C3E"/>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195B"/>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21BE"/>
    <w:rsid w:val="00E63C89"/>
    <w:rsid w:val="00E6441C"/>
    <w:rsid w:val="00E64CCA"/>
    <w:rsid w:val="00E64E3D"/>
    <w:rsid w:val="00E64EF3"/>
    <w:rsid w:val="00E65516"/>
    <w:rsid w:val="00E65AD0"/>
    <w:rsid w:val="00E65DC3"/>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533"/>
    <w:rsid w:val="00E87D94"/>
    <w:rsid w:val="00E90CC1"/>
    <w:rsid w:val="00E93B1C"/>
    <w:rsid w:val="00E95064"/>
    <w:rsid w:val="00E95AD0"/>
    <w:rsid w:val="00E9720B"/>
    <w:rsid w:val="00E97AC5"/>
    <w:rsid w:val="00EA076A"/>
    <w:rsid w:val="00EA20CF"/>
    <w:rsid w:val="00EA2328"/>
    <w:rsid w:val="00EA3127"/>
    <w:rsid w:val="00EA3707"/>
    <w:rsid w:val="00EA3BDC"/>
    <w:rsid w:val="00EA40A2"/>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11F0"/>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0D0A"/>
    <w:rsid w:val="00EE1EB6"/>
    <w:rsid w:val="00EE261F"/>
    <w:rsid w:val="00EE2B44"/>
    <w:rsid w:val="00EE36A5"/>
    <w:rsid w:val="00EE4216"/>
    <w:rsid w:val="00EE4E12"/>
    <w:rsid w:val="00EE4EDD"/>
    <w:rsid w:val="00EE5762"/>
    <w:rsid w:val="00EE667D"/>
    <w:rsid w:val="00EE67EA"/>
    <w:rsid w:val="00EE6ABB"/>
    <w:rsid w:val="00EE6CFD"/>
    <w:rsid w:val="00EE6E25"/>
    <w:rsid w:val="00EF1BA7"/>
    <w:rsid w:val="00EF303A"/>
    <w:rsid w:val="00EF3A6C"/>
    <w:rsid w:val="00EF3F71"/>
    <w:rsid w:val="00EF43F7"/>
    <w:rsid w:val="00EF4C42"/>
    <w:rsid w:val="00EF4D11"/>
    <w:rsid w:val="00EF4E52"/>
    <w:rsid w:val="00EF53A0"/>
    <w:rsid w:val="00EF549B"/>
    <w:rsid w:val="00EF54F0"/>
    <w:rsid w:val="00EF5629"/>
    <w:rsid w:val="00EF575C"/>
    <w:rsid w:val="00EF576D"/>
    <w:rsid w:val="00EF780C"/>
    <w:rsid w:val="00F00009"/>
    <w:rsid w:val="00F0006E"/>
    <w:rsid w:val="00F01778"/>
    <w:rsid w:val="00F019C2"/>
    <w:rsid w:val="00F01D51"/>
    <w:rsid w:val="00F03240"/>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64A"/>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460B3"/>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B91"/>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5D12"/>
    <w:rsid w:val="00F962A2"/>
    <w:rsid w:val="00F96401"/>
    <w:rsid w:val="00F9666E"/>
    <w:rsid w:val="00F96C65"/>
    <w:rsid w:val="00F96E49"/>
    <w:rsid w:val="00F970BE"/>
    <w:rsid w:val="00F976A0"/>
    <w:rsid w:val="00FA0AA7"/>
    <w:rsid w:val="00FA0EBB"/>
    <w:rsid w:val="00FA232B"/>
    <w:rsid w:val="00FA2B30"/>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1C11"/>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54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99"/>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99"/>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3">
    <w:name w:val="Table List 3"/>
    <w:basedOn w:val="TableNormal"/>
    <w:rsid w:val="003476C6"/>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99"/>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99"/>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3">
    <w:name w:val="Table List 3"/>
    <w:basedOn w:val="TableNormal"/>
    <w:rsid w:val="003476C6"/>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39913632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70387551">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382296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58552851">
      <w:bodyDiv w:val="1"/>
      <w:marLeft w:val="0"/>
      <w:marRight w:val="0"/>
      <w:marTop w:val="0"/>
      <w:marBottom w:val="0"/>
      <w:divBdr>
        <w:top w:val="none" w:sz="0" w:space="0" w:color="auto"/>
        <w:left w:val="none" w:sz="0" w:space="0" w:color="auto"/>
        <w:bottom w:val="none" w:sz="0" w:space="0" w:color="auto"/>
        <w:right w:val="none" w:sz="0" w:space="0" w:color="auto"/>
      </w:divBdr>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3177929">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4136959">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04959823">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62C92-2A00-4EF0-9BC6-89446E34E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5</Pages>
  <Words>1842</Words>
  <Characters>10503</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12321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Jackson Wang</cp:lastModifiedBy>
  <cp:revision>5</cp:revision>
  <cp:lastPrinted>2016-07-29T02:18:00Z</cp:lastPrinted>
  <dcterms:created xsi:type="dcterms:W3CDTF">2018-05-13T09:46:00Z</dcterms:created>
  <dcterms:modified xsi:type="dcterms:W3CDTF">2018-05-14T13:48:00Z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